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0DB1" w14:textId="77777777" w:rsidR="00636AB2" w:rsidRPr="00055827" w:rsidRDefault="00525AA8" w:rsidP="00055827">
      <w:pPr>
        <w:pStyle w:val="Heading1"/>
        <w:jc w:val="center"/>
        <w:rPr>
          <w:b/>
          <w:bCs/>
          <w:sz w:val="44"/>
          <w:szCs w:val="44"/>
        </w:rPr>
      </w:pPr>
      <w:r w:rsidRPr="00055827">
        <w:rPr>
          <w:b/>
          <w:bCs/>
          <w:color w:val="auto"/>
          <w:sz w:val="44"/>
          <w:szCs w:val="44"/>
        </w:rPr>
        <w:t>Welcome for New</w:t>
      </w:r>
      <w:r w:rsidR="00154EBD" w:rsidRPr="00055827">
        <w:rPr>
          <w:b/>
          <w:bCs/>
          <w:color w:val="auto"/>
          <w:sz w:val="44"/>
          <w:szCs w:val="44"/>
        </w:rPr>
        <w:t xml:space="preserve"> Vision Professionals</w:t>
      </w:r>
    </w:p>
    <w:p w14:paraId="5AED2341" w14:textId="77777777" w:rsidR="00525AA8" w:rsidRDefault="00525AA8" w:rsidP="00525AA8">
      <w:pPr>
        <w:pStyle w:val="NoSpacing"/>
        <w:jc w:val="center"/>
        <w:rPr>
          <w:rFonts w:ascii="Georgia" w:hAnsi="Georgia"/>
          <w:b/>
          <w:sz w:val="32"/>
          <w:szCs w:val="32"/>
        </w:rPr>
      </w:pPr>
    </w:p>
    <w:p w14:paraId="566E5A4A" w14:textId="77777777" w:rsidR="00525AA8" w:rsidRDefault="00525AA8" w:rsidP="00525AA8">
      <w:pPr>
        <w:pStyle w:val="NoSpacing"/>
        <w:rPr>
          <w:rFonts w:ascii="Georgia" w:hAnsi="Georgia"/>
          <w:sz w:val="28"/>
          <w:szCs w:val="28"/>
        </w:rPr>
      </w:pPr>
      <w:r w:rsidRPr="005C1767">
        <w:rPr>
          <w:rFonts w:ascii="Georgia" w:hAnsi="Georgia"/>
          <w:sz w:val="28"/>
          <w:szCs w:val="28"/>
        </w:rPr>
        <w:t xml:space="preserve">Welcome to Washington as a </w:t>
      </w:r>
      <w:r w:rsidR="00154EBD">
        <w:rPr>
          <w:rFonts w:ascii="Georgia" w:hAnsi="Georgia"/>
          <w:sz w:val="28"/>
          <w:szCs w:val="28"/>
        </w:rPr>
        <w:t>vision professional</w:t>
      </w:r>
      <w:r w:rsidRPr="005C1767">
        <w:rPr>
          <w:rFonts w:ascii="Georgia" w:hAnsi="Georgia"/>
          <w:sz w:val="28"/>
          <w:szCs w:val="28"/>
        </w:rPr>
        <w:t>. Here are a few resources to help you navigate the way our state works for services for blind and low vision students.</w:t>
      </w:r>
      <w:r w:rsidR="00A11AC4">
        <w:rPr>
          <w:rFonts w:ascii="Georgia" w:hAnsi="Georgia"/>
          <w:sz w:val="28"/>
          <w:szCs w:val="28"/>
        </w:rPr>
        <w:t xml:space="preserve"> </w:t>
      </w:r>
    </w:p>
    <w:p w14:paraId="628AB561" w14:textId="77777777" w:rsidR="00A11AC4" w:rsidRDefault="00A11AC4" w:rsidP="00525AA8">
      <w:pPr>
        <w:pStyle w:val="NoSpacing"/>
        <w:rPr>
          <w:rFonts w:ascii="Georgia" w:hAnsi="Georgia"/>
          <w:sz w:val="28"/>
          <w:szCs w:val="28"/>
        </w:rPr>
      </w:pPr>
    </w:p>
    <w:p w14:paraId="7E5D24AC" w14:textId="77777777" w:rsidR="00A11AC4" w:rsidRDefault="00A11AC4" w:rsidP="00525AA8">
      <w:pPr>
        <w:pStyle w:val="NoSpacing"/>
        <w:rPr>
          <w:rFonts w:ascii="Georgia" w:hAnsi="Georgia"/>
          <w:sz w:val="28"/>
          <w:szCs w:val="28"/>
        </w:rPr>
      </w:pPr>
      <w:r>
        <w:rPr>
          <w:rFonts w:ascii="Georgia" w:hAnsi="Georgia"/>
          <w:sz w:val="28"/>
          <w:szCs w:val="28"/>
        </w:rPr>
        <w:t xml:space="preserve">We are happy to have you on board and look forward to working with you to best serve our students. </w:t>
      </w:r>
    </w:p>
    <w:p w14:paraId="5654E3E7" w14:textId="77777777" w:rsidR="00A11AC4" w:rsidRDefault="00A11AC4" w:rsidP="00525AA8">
      <w:pPr>
        <w:pStyle w:val="NoSpacing"/>
        <w:rPr>
          <w:rFonts w:ascii="Georgia" w:hAnsi="Georgia"/>
          <w:sz w:val="28"/>
          <w:szCs w:val="28"/>
        </w:rPr>
      </w:pPr>
    </w:p>
    <w:p w14:paraId="11B7F3DB" w14:textId="77777777" w:rsidR="00A11AC4" w:rsidRDefault="00A11AC4" w:rsidP="00525AA8">
      <w:pPr>
        <w:pStyle w:val="NoSpacing"/>
        <w:rPr>
          <w:rFonts w:ascii="Georgia" w:hAnsi="Georgia"/>
          <w:sz w:val="28"/>
          <w:szCs w:val="28"/>
        </w:rPr>
      </w:pPr>
      <w:r>
        <w:rPr>
          <w:rFonts w:ascii="Georgia" w:hAnsi="Georgia"/>
          <w:sz w:val="28"/>
          <w:szCs w:val="28"/>
        </w:rPr>
        <w:t>If you have any questions, please reach out-we are here to help.</w:t>
      </w:r>
    </w:p>
    <w:p w14:paraId="5912D15A" w14:textId="77777777" w:rsidR="00D60734" w:rsidRDefault="00D60734" w:rsidP="00525AA8">
      <w:pPr>
        <w:pStyle w:val="NoSpacing"/>
        <w:rPr>
          <w:rFonts w:ascii="Georgia" w:hAnsi="Georgia"/>
          <w:sz w:val="28"/>
          <w:szCs w:val="28"/>
        </w:rPr>
      </w:pPr>
    </w:p>
    <w:p w14:paraId="41F65DC2" w14:textId="77777777" w:rsidR="00D60734" w:rsidRPr="00D60734" w:rsidRDefault="00D60734" w:rsidP="00525AA8">
      <w:pPr>
        <w:pStyle w:val="NoSpacing"/>
        <w:rPr>
          <w:rFonts w:ascii="Georgia" w:hAnsi="Georgia"/>
          <w:sz w:val="28"/>
          <w:szCs w:val="28"/>
        </w:rPr>
      </w:pPr>
      <w:r w:rsidRPr="00D60734">
        <w:rPr>
          <w:rFonts w:ascii="Georgia" w:hAnsi="Georgia"/>
          <w:sz w:val="28"/>
          <w:szCs w:val="28"/>
        </w:rPr>
        <w:t>Pam Parker, Outreach Director, WA State School for the Blind</w:t>
      </w:r>
    </w:p>
    <w:p w14:paraId="2377C32E" w14:textId="77777777" w:rsidR="00D60734" w:rsidRPr="00D60734" w:rsidRDefault="00D60734" w:rsidP="00525AA8">
      <w:pPr>
        <w:pStyle w:val="NoSpacing"/>
        <w:rPr>
          <w:rFonts w:ascii="Georgia" w:hAnsi="Georgia"/>
          <w:sz w:val="28"/>
          <w:szCs w:val="28"/>
        </w:rPr>
      </w:pPr>
      <w:r w:rsidRPr="00D60734">
        <w:rPr>
          <w:rFonts w:ascii="Georgia" w:hAnsi="Georgia"/>
          <w:sz w:val="28"/>
          <w:szCs w:val="28"/>
        </w:rPr>
        <w:t>Jennifer Merry, Ogden Resource Center Director, WA State School for the Blind</w:t>
      </w:r>
    </w:p>
    <w:p w14:paraId="44877E2C" w14:textId="77777777" w:rsidR="00A11AC4" w:rsidRDefault="00A11AC4" w:rsidP="00525AA8">
      <w:pPr>
        <w:pStyle w:val="NoSpacing"/>
        <w:rPr>
          <w:rFonts w:ascii="Georgia" w:hAnsi="Georgia"/>
          <w:b/>
          <w:sz w:val="28"/>
          <w:szCs w:val="28"/>
        </w:rPr>
      </w:pPr>
    </w:p>
    <w:p w14:paraId="1D003C3F" w14:textId="77777777" w:rsidR="00A11AC4" w:rsidRDefault="00A11AC4" w:rsidP="00525AA8">
      <w:pPr>
        <w:pStyle w:val="NoSpacing"/>
        <w:rPr>
          <w:rFonts w:ascii="Georgia" w:hAnsi="Georgia"/>
          <w:b/>
          <w:sz w:val="28"/>
          <w:szCs w:val="28"/>
        </w:rPr>
      </w:pPr>
    </w:p>
    <w:p w14:paraId="2D1403B2" w14:textId="77777777" w:rsidR="00525AA8" w:rsidRPr="00590086" w:rsidRDefault="00525AA8" w:rsidP="00525AA8">
      <w:pPr>
        <w:pStyle w:val="NoSpacing"/>
        <w:rPr>
          <w:rFonts w:ascii="Georgia" w:hAnsi="Georgia"/>
          <w:b/>
          <w:sz w:val="28"/>
          <w:szCs w:val="28"/>
          <w:u w:val="single"/>
        </w:rPr>
      </w:pPr>
      <w:r w:rsidRPr="00590086">
        <w:rPr>
          <w:rFonts w:ascii="Georgia" w:hAnsi="Georgia"/>
          <w:b/>
          <w:sz w:val="28"/>
          <w:szCs w:val="28"/>
          <w:u w:val="single"/>
        </w:rPr>
        <w:t>Acronyms</w:t>
      </w:r>
    </w:p>
    <w:p w14:paraId="73DE9017" w14:textId="77777777" w:rsidR="00525AA8" w:rsidRPr="005C1767" w:rsidRDefault="00525AA8" w:rsidP="00BE33F3">
      <w:pPr>
        <w:pStyle w:val="NoSpacing"/>
        <w:numPr>
          <w:ilvl w:val="0"/>
          <w:numId w:val="1"/>
        </w:numPr>
        <w:rPr>
          <w:rFonts w:ascii="Georgia" w:hAnsi="Georgia"/>
          <w:sz w:val="28"/>
          <w:szCs w:val="28"/>
        </w:rPr>
      </w:pPr>
      <w:r w:rsidRPr="005C1767">
        <w:rPr>
          <w:rFonts w:ascii="Georgia" w:hAnsi="Georgia"/>
          <w:sz w:val="28"/>
          <w:szCs w:val="28"/>
        </w:rPr>
        <w:t>WSSB-Washington State School for the Blind</w:t>
      </w:r>
    </w:p>
    <w:p w14:paraId="3C4AA6AF" w14:textId="77777777" w:rsidR="00525AA8" w:rsidRPr="005C1767" w:rsidRDefault="00525AA8" w:rsidP="00BE33F3">
      <w:pPr>
        <w:pStyle w:val="NoSpacing"/>
        <w:numPr>
          <w:ilvl w:val="0"/>
          <w:numId w:val="1"/>
        </w:numPr>
        <w:rPr>
          <w:rFonts w:ascii="Georgia" w:hAnsi="Georgia"/>
          <w:sz w:val="28"/>
          <w:szCs w:val="28"/>
        </w:rPr>
      </w:pPr>
      <w:r w:rsidRPr="005C1767">
        <w:rPr>
          <w:rFonts w:ascii="Georgia" w:hAnsi="Georgia"/>
          <w:sz w:val="28"/>
          <w:szCs w:val="28"/>
        </w:rPr>
        <w:t>ORC-Ogden Resource Center</w:t>
      </w:r>
    </w:p>
    <w:p w14:paraId="16E969CF" w14:textId="77777777" w:rsidR="0039601A" w:rsidRPr="005C1767" w:rsidRDefault="00350BC3" w:rsidP="00BE33F3">
      <w:pPr>
        <w:pStyle w:val="NoSpacing"/>
        <w:numPr>
          <w:ilvl w:val="0"/>
          <w:numId w:val="1"/>
        </w:numPr>
        <w:rPr>
          <w:rFonts w:ascii="Georgia" w:hAnsi="Georgia"/>
          <w:sz w:val="28"/>
          <w:szCs w:val="28"/>
        </w:rPr>
      </w:pPr>
      <w:r w:rsidRPr="005C1767">
        <w:rPr>
          <w:rFonts w:ascii="Georgia" w:hAnsi="Georgia"/>
          <w:sz w:val="28"/>
          <w:szCs w:val="28"/>
        </w:rPr>
        <w:t>APH-American Printing House for the Blind</w:t>
      </w:r>
    </w:p>
    <w:p w14:paraId="138CE2B3" w14:textId="77777777" w:rsidR="0039601A" w:rsidRPr="005C1767" w:rsidRDefault="0039601A" w:rsidP="00BE33F3">
      <w:pPr>
        <w:pStyle w:val="NoSpacing"/>
        <w:numPr>
          <w:ilvl w:val="0"/>
          <w:numId w:val="1"/>
        </w:numPr>
        <w:rPr>
          <w:rFonts w:ascii="Georgia" w:hAnsi="Georgia"/>
          <w:sz w:val="28"/>
          <w:szCs w:val="28"/>
        </w:rPr>
      </w:pPr>
      <w:r w:rsidRPr="005C1767">
        <w:rPr>
          <w:rFonts w:ascii="Georgia" w:hAnsi="Georgia"/>
          <w:sz w:val="28"/>
          <w:szCs w:val="28"/>
        </w:rPr>
        <w:t>WTBBL-Washington Talking Book and Braille Library</w:t>
      </w:r>
    </w:p>
    <w:p w14:paraId="1EE19EDB" w14:textId="77777777" w:rsidR="0042228C" w:rsidRPr="005C1767" w:rsidRDefault="0039601A" w:rsidP="00BE33F3">
      <w:pPr>
        <w:pStyle w:val="NoSpacing"/>
        <w:numPr>
          <w:ilvl w:val="0"/>
          <w:numId w:val="1"/>
        </w:numPr>
        <w:rPr>
          <w:rFonts w:ascii="Georgia" w:hAnsi="Georgia"/>
          <w:sz w:val="28"/>
          <w:szCs w:val="28"/>
        </w:rPr>
      </w:pPr>
      <w:r w:rsidRPr="005C1767">
        <w:rPr>
          <w:rFonts w:ascii="Georgia" w:hAnsi="Georgia"/>
          <w:sz w:val="28"/>
          <w:szCs w:val="28"/>
        </w:rPr>
        <w:t>B/LV-Blind/Low Vision</w:t>
      </w:r>
    </w:p>
    <w:p w14:paraId="50980961" w14:textId="77777777" w:rsidR="0042228C" w:rsidRPr="005C1767" w:rsidRDefault="0042228C" w:rsidP="00BE33F3">
      <w:pPr>
        <w:pStyle w:val="NoSpacing"/>
        <w:numPr>
          <w:ilvl w:val="0"/>
          <w:numId w:val="1"/>
        </w:numPr>
        <w:rPr>
          <w:rFonts w:ascii="Georgia" w:hAnsi="Georgia"/>
          <w:sz w:val="28"/>
          <w:szCs w:val="28"/>
        </w:rPr>
      </w:pPr>
      <w:r w:rsidRPr="005C1767">
        <w:rPr>
          <w:rFonts w:ascii="Georgia" w:hAnsi="Georgia"/>
          <w:sz w:val="28"/>
          <w:szCs w:val="28"/>
        </w:rPr>
        <w:t>WSDS-Washington Sensory Disabilities Services</w:t>
      </w:r>
    </w:p>
    <w:p w14:paraId="73ACB590" w14:textId="77777777" w:rsidR="0042228C" w:rsidRPr="005C1767" w:rsidRDefault="0042228C" w:rsidP="00BE33F3">
      <w:pPr>
        <w:pStyle w:val="NoSpacing"/>
        <w:numPr>
          <w:ilvl w:val="0"/>
          <w:numId w:val="1"/>
        </w:numPr>
        <w:rPr>
          <w:rFonts w:ascii="Georgia" w:hAnsi="Georgia"/>
          <w:sz w:val="28"/>
          <w:szCs w:val="28"/>
        </w:rPr>
      </w:pPr>
      <w:r w:rsidRPr="005C1767">
        <w:rPr>
          <w:rFonts w:ascii="Georgia" w:hAnsi="Georgia"/>
          <w:sz w:val="28"/>
          <w:szCs w:val="28"/>
        </w:rPr>
        <w:t>LIFTT-</w:t>
      </w:r>
      <w:r w:rsidR="00951597" w:rsidRPr="005C1767">
        <w:rPr>
          <w:rFonts w:ascii="Georgia" w:hAnsi="Georgia"/>
          <w:sz w:val="28"/>
          <w:szCs w:val="28"/>
        </w:rPr>
        <w:t xml:space="preserve">Learning Independence </w:t>
      </w:r>
      <w:proofErr w:type="gramStart"/>
      <w:r w:rsidR="00951597" w:rsidRPr="005C1767">
        <w:rPr>
          <w:rFonts w:ascii="Georgia" w:hAnsi="Georgia"/>
          <w:sz w:val="28"/>
          <w:szCs w:val="28"/>
        </w:rPr>
        <w:t>For</w:t>
      </w:r>
      <w:proofErr w:type="gramEnd"/>
      <w:r w:rsidR="00951597" w:rsidRPr="005C1767">
        <w:rPr>
          <w:rFonts w:ascii="Georgia" w:hAnsi="Georgia"/>
          <w:sz w:val="28"/>
          <w:szCs w:val="28"/>
        </w:rPr>
        <w:t xml:space="preserve"> Today and Tomorrow</w:t>
      </w:r>
    </w:p>
    <w:p w14:paraId="43BE41A9" w14:textId="77777777" w:rsidR="00525AA8" w:rsidRPr="005C1767" w:rsidRDefault="0042228C" w:rsidP="001252D7">
      <w:pPr>
        <w:pStyle w:val="NoSpacing"/>
        <w:numPr>
          <w:ilvl w:val="0"/>
          <w:numId w:val="1"/>
        </w:numPr>
        <w:rPr>
          <w:rFonts w:ascii="Georgia" w:hAnsi="Georgia"/>
          <w:b/>
          <w:sz w:val="28"/>
          <w:szCs w:val="28"/>
        </w:rPr>
      </w:pPr>
      <w:r w:rsidRPr="005C1767">
        <w:rPr>
          <w:rFonts w:ascii="Georgia" w:hAnsi="Georgia"/>
          <w:sz w:val="28"/>
          <w:szCs w:val="28"/>
        </w:rPr>
        <w:t>B3-Birth to 3</w:t>
      </w:r>
    </w:p>
    <w:p w14:paraId="74E9BD0B" w14:textId="77777777" w:rsidR="00595244" w:rsidRPr="005C1767" w:rsidRDefault="00595244" w:rsidP="001252D7">
      <w:pPr>
        <w:pStyle w:val="NoSpacing"/>
        <w:numPr>
          <w:ilvl w:val="0"/>
          <w:numId w:val="1"/>
        </w:numPr>
        <w:rPr>
          <w:rFonts w:ascii="Georgia" w:hAnsi="Georgia"/>
          <w:b/>
          <w:sz w:val="28"/>
          <w:szCs w:val="28"/>
        </w:rPr>
      </w:pPr>
      <w:r w:rsidRPr="005C1767">
        <w:rPr>
          <w:rFonts w:ascii="Georgia" w:hAnsi="Georgia"/>
          <w:sz w:val="28"/>
          <w:szCs w:val="28"/>
        </w:rPr>
        <w:t>NWABA-NW Association for Blind Athletes</w:t>
      </w:r>
    </w:p>
    <w:p w14:paraId="4606483B" w14:textId="77777777" w:rsidR="00595244" w:rsidRPr="005C1767" w:rsidRDefault="00595244" w:rsidP="001252D7">
      <w:pPr>
        <w:pStyle w:val="NoSpacing"/>
        <w:numPr>
          <w:ilvl w:val="0"/>
          <w:numId w:val="1"/>
        </w:numPr>
        <w:rPr>
          <w:rFonts w:ascii="Georgia" w:hAnsi="Georgia"/>
          <w:b/>
          <w:sz w:val="28"/>
          <w:szCs w:val="28"/>
        </w:rPr>
      </w:pPr>
      <w:r w:rsidRPr="005C1767">
        <w:rPr>
          <w:rFonts w:ascii="Georgia" w:hAnsi="Georgia"/>
          <w:sz w:val="28"/>
          <w:szCs w:val="28"/>
        </w:rPr>
        <w:t>DSB-Department of Services for the Blind</w:t>
      </w:r>
    </w:p>
    <w:p w14:paraId="7A0DD560" w14:textId="77777777" w:rsidR="005C1767" w:rsidRPr="005C1767" w:rsidRDefault="005C1767" w:rsidP="005C1767">
      <w:pPr>
        <w:pStyle w:val="ListParagraph"/>
        <w:numPr>
          <w:ilvl w:val="0"/>
          <w:numId w:val="1"/>
        </w:numPr>
        <w:spacing w:before="100" w:beforeAutospacing="1" w:after="100" w:afterAutospacing="1"/>
        <w:rPr>
          <w:rFonts w:ascii="Georgia" w:eastAsia="Times New Roman" w:hAnsi="Georgia" w:cs="Times New Roman"/>
          <w:sz w:val="28"/>
          <w:szCs w:val="28"/>
        </w:rPr>
      </w:pPr>
      <w:r w:rsidRPr="005C1767">
        <w:rPr>
          <w:rFonts w:ascii="Georgia" w:eastAsia="Times New Roman" w:hAnsi="Georgia" w:cs="Times New Roman"/>
          <w:bCs/>
          <w:sz w:val="28"/>
          <w:szCs w:val="28"/>
        </w:rPr>
        <w:t>MDB-Meet the Definition of Blindness</w:t>
      </w:r>
      <w:r w:rsidRPr="005C1767">
        <w:rPr>
          <w:rFonts w:ascii="Georgia" w:eastAsia="Times New Roman" w:hAnsi="Georgia" w:cs="Times New Roman"/>
          <w:sz w:val="28"/>
          <w:szCs w:val="28"/>
        </w:rPr>
        <w:t>–a central visual acuity of 20/200 or less in the better eye with correcting glasses or a peripheral field so contracted that the widest diameter of such field subtends an angular distance no greater than 20 degrees.</w:t>
      </w:r>
    </w:p>
    <w:p w14:paraId="7FBFAAD3" w14:textId="77777777" w:rsidR="005C1767" w:rsidRPr="005C1767" w:rsidRDefault="005C1767" w:rsidP="005C1767">
      <w:pPr>
        <w:pStyle w:val="ListParagraph"/>
        <w:numPr>
          <w:ilvl w:val="0"/>
          <w:numId w:val="1"/>
        </w:numPr>
        <w:spacing w:before="100" w:beforeAutospacing="1" w:after="100" w:afterAutospacing="1"/>
        <w:rPr>
          <w:rFonts w:ascii="Georgia" w:eastAsia="Times New Roman" w:hAnsi="Georgia" w:cs="Times New Roman"/>
          <w:sz w:val="28"/>
          <w:szCs w:val="28"/>
        </w:rPr>
      </w:pPr>
      <w:r w:rsidRPr="005C1767">
        <w:rPr>
          <w:rFonts w:ascii="Georgia" w:eastAsia="Times New Roman" w:hAnsi="Georgia" w:cs="Times New Roman"/>
          <w:bCs/>
          <w:sz w:val="28"/>
          <w:szCs w:val="28"/>
        </w:rPr>
        <w:t>FDB-Function at the Definition of Blindness-</w:t>
      </w:r>
      <w:r w:rsidRPr="005C1767">
        <w:rPr>
          <w:rFonts w:ascii="Georgia" w:eastAsia="Times New Roman" w:hAnsi="Georgia" w:cs="Times New Roman"/>
          <w:sz w:val="28"/>
          <w:szCs w:val="28"/>
        </w:rPr>
        <w:t>which is visual performance reduced by brain injury or dysfunction when visual function meets the definition of blindness as determined by an eye care specialist or neurologist.</w:t>
      </w:r>
    </w:p>
    <w:p w14:paraId="770950AB" w14:textId="77777777" w:rsidR="005C1767" w:rsidRDefault="005C1767">
      <w:pPr>
        <w:spacing w:after="160" w:line="259" w:lineRule="auto"/>
        <w:rPr>
          <w:rFonts w:ascii="Georgia" w:hAnsi="Georgia" w:cstheme="minorBidi"/>
          <w:b/>
          <w:sz w:val="28"/>
          <w:szCs w:val="28"/>
        </w:rPr>
      </w:pPr>
      <w:r>
        <w:rPr>
          <w:rFonts w:ascii="Georgia" w:hAnsi="Georgia"/>
          <w:b/>
          <w:sz w:val="28"/>
          <w:szCs w:val="28"/>
        </w:rPr>
        <w:br w:type="page"/>
      </w:r>
    </w:p>
    <w:p w14:paraId="3B689F3E" w14:textId="77777777" w:rsidR="00525AA8" w:rsidRDefault="0039601A" w:rsidP="00525AA8">
      <w:pPr>
        <w:pStyle w:val="NoSpacing"/>
        <w:rPr>
          <w:rFonts w:ascii="Georgia" w:hAnsi="Georgia"/>
          <w:b/>
          <w:sz w:val="28"/>
          <w:szCs w:val="28"/>
          <w:u w:val="single"/>
        </w:rPr>
      </w:pPr>
      <w:r w:rsidRPr="00590086">
        <w:rPr>
          <w:rFonts w:ascii="Georgia" w:hAnsi="Georgia"/>
          <w:b/>
          <w:sz w:val="28"/>
          <w:szCs w:val="28"/>
          <w:u w:val="single"/>
        </w:rPr>
        <w:lastRenderedPageBreak/>
        <w:t>Statewide contacts</w:t>
      </w:r>
    </w:p>
    <w:p w14:paraId="37B1CF63" w14:textId="77777777" w:rsidR="00A075D3" w:rsidRPr="00590086" w:rsidRDefault="00A075D3" w:rsidP="00525AA8">
      <w:pPr>
        <w:pStyle w:val="NoSpacing"/>
        <w:rPr>
          <w:rFonts w:ascii="Georgia" w:hAnsi="Georgia"/>
          <w:b/>
          <w:sz w:val="28"/>
          <w:szCs w:val="28"/>
          <w:u w:val="single"/>
        </w:rPr>
      </w:pPr>
    </w:p>
    <w:p w14:paraId="3B6DD5D8" w14:textId="77777777" w:rsidR="00525AA8" w:rsidRPr="00A075D3" w:rsidRDefault="00525AA8" w:rsidP="00525AA8">
      <w:pPr>
        <w:pStyle w:val="NoSpacing"/>
        <w:rPr>
          <w:rFonts w:ascii="Georgia" w:hAnsi="Georgia"/>
          <w:sz w:val="26"/>
          <w:szCs w:val="26"/>
        </w:rPr>
      </w:pPr>
      <w:r w:rsidRPr="00A075D3">
        <w:rPr>
          <w:rFonts w:ascii="Georgia" w:hAnsi="Georgia"/>
          <w:sz w:val="26"/>
          <w:szCs w:val="26"/>
        </w:rPr>
        <w:t>Pam Parker, Statewide Vision Consultant &amp; WSSB Outreach Director</w:t>
      </w:r>
    </w:p>
    <w:p w14:paraId="7FB180E1" w14:textId="77777777" w:rsidR="0039601A" w:rsidRPr="00A075D3" w:rsidRDefault="00055827" w:rsidP="00525AA8">
      <w:pPr>
        <w:pStyle w:val="NoSpacing"/>
        <w:rPr>
          <w:rFonts w:ascii="Georgia" w:hAnsi="Georgia"/>
          <w:sz w:val="26"/>
          <w:szCs w:val="26"/>
        </w:rPr>
      </w:pPr>
      <w:hyperlink r:id="rId7" w:history="1">
        <w:r w:rsidR="0039601A" w:rsidRPr="00A075D3">
          <w:rPr>
            <w:rStyle w:val="Hyperlink"/>
            <w:rFonts w:ascii="Georgia" w:hAnsi="Georgia"/>
            <w:sz w:val="26"/>
            <w:szCs w:val="26"/>
          </w:rPr>
          <w:t>pam.parker@wssb.wa.gov</w:t>
        </w:r>
      </w:hyperlink>
    </w:p>
    <w:p w14:paraId="57AA2788"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360.947.3304</w:t>
      </w:r>
    </w:p>
    <w:p w14:paraId="35BB668C" w14:textId="77777777" w:rsidR="0039601A" w:rsidRPr="00A075D3" w:rsidRDefault="0039601A" w:rsidP="00525AA8">
      <w:pPr>
        <w:pStyle w:val="NoSpacing"/>
        <w:rPr>
          <w:rFonts w:ascii="Georgia" w:hAnsi="Georgia"/>
          <w:sz w:val="26"/>
          <w:szCs w:val="26"/>
        </w:rPr>
      </w:pPr>
    </w:p>
    <w:p w14:paraId="7159D00A" w14:textId="77777777" w:rsidR="00350BC3" w:rsidRPr="00A075D3" w:rsidRDefault="00350BC3" w:rsidP="00525AA8">
      <w:pPr>
        <w:pStyle w:val="NoSpacing"/>
        <w:rPr>
          <w:rFonts w:ascii="Georgia" w:hAnsi="Georgia"/>
          <w:sz w:val="26"/>
          <w:szCs w:val="26"/>
        </w:rPr>
      </w:pPr>
      <w:r w:rsidRPr="00A075D3">
        <w:rPr>
          <w:rFonts w:ascii="Georgia" w:hAnsi="Georgia"/>
          <w:sz w:val="26"/>
          <w:szCs w:val="26"/>
        </w:rPr>
        <w:t>Jennifer Merry, ORC Director</w:t>
      </w:r>
    </w:p>
    <w:p w14:paraId="1D8EFEE7" w14:textId="77777777" w:rsidR="0039601A" w:rsidRPr="00A075D3" w:rsidRDefault="00055827" w:rsidP="00525AA8">
      <w:pPr>
        <w:pStyle w:val="NoSpacing"/>
        <w:rPr>
          <w:rFonts w:ascii="Georgia" w:hAnsi="Georgia"/>
          <w:sz w:val="26"/>
          <w:szCs w:val="26"/>
        </w:rPr>
      </w:pPr>
      <w:hyperlink r:id="rId8" w:history="1">
        <w:r w:rsidR="0039601A" w:rsidRPr="00A075D3">
          <w:rPr>
            <w:rStyle w:val="Hyperlink"/>
            <w:rFonts w:ascii="Georgia" w:hAnsi="Georgia"/>
            <w:sz w:val="26"/>
            <w:szCs w:val="26"/>
          </w:rPr>
          <w:t>jennifer.merry@wssb.wa.gov</w:t>
        </w:r>
      </w:hyperlink>
    </w:p>
    <w:p w14:paraId="11D5B3B8"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360.947.3340</w:t>
      </w:r>
    </w:p>
    <w:p w14:paraId="4E5C5E7A" w14:textId="77777777" w:rsidR="0039601A" w:rsidRPr="00A075D3" w:rsidRDefault="0039601A" w:rsidP="00525AA8">
      <w:pPr>
        <w:pStyle w:val="NoSpacing"/>
        <w:rPr>
          <w:rFonts w:ascii="Georgia" w:hAnsi="Georgia"/>
          <w:sz w:val="26"/>
          <w:szCs w:val="26"/>
        </w:rPr>
      </w:pPr>
    </w:p>
    <w:p w14:paraId="48A156D8" w14:textId="77777777" w:rsidR="00350BC3" w:rsidRPr="00A075D3" w:rsidRDefault="00350BC3" w:rsidP="00525AA8">
      <w:pPr>
        <w:pStyle w:val="NoSpacing"/>
        <w:rPr>
          <w:rFonts w:ascii="Georgia" w:hAnsi="Georgia"/>
          <w:sz w:val="26"/>
          <w:szCs w:val="26"/>
        </w:rPr>
      </w:pPr>
      <w:r w:rsidRPr="00A075D3">
        <w:rPr>
          <w:rFonts w:ascii="Georgia" w:hAnsi="Georgia"/>
          <w:sz w:val="26"/>
          <w:szCs w:val="26"/>
        </w:rPr>
        <w:t>Scott McCallum, WSSB Superintendent</w:t>
      </w:r>
    </w:p>
    <w:p w14:paraId="708D8537" w14:textId="77777777" w:rsidR="0039601A" w:rsidRPr="00A075D3" w:rsidRDefault="00055827" w:rsidP="00525AA8">
      <w:pPr>
        <w:pStyle w:val="NoSpacing"/>
        <w:rPr>
          <w:rFonts w:ascii="Georgia" w:hAnsi="Georgia"/>
          <w:sz w:val="26"/>
          <w:szCs w:val="26"/>
        </w:rPr>
      </w:pPr>
      <w:hyperlink r:id="rId9" w:history="1">
        <w:r w:rsidR="0039601A" w:rsidRPr="00A075D3">
          <w:rPr>
            <w:rStyle w:val="Hyperlink"/>
            <w:rFonts w:ascii="Georgia" w:hAnsi="Georgia"/>
            <w:sz w:val="26"/>
            <w:szCs w:val="26"/>
          </w:rPr>
          <w:t>scott.mccallum@wssb.wa.gov</w:t>
        </w:r>
      </w:hyperlink>
    </w:p>
    <w:p w14:paraId="003C8CA4"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360.947.3301</w:t>
      </w:r>
    </w:p>
    <w:p w14:paraId="2DEC1438" w14:textId="77777777" w:rsidR="0039601A" w:rsidRPr="00A075D3" w:rsidRDefault="0039601A" w:rsidP="00525AA8">
      <w:pPr>
        <w:pStyle w:val="NoSpacing"/>
        <w:rPr>
          <w:rFonts w:ascii="Georgia" w:hAnsi="Georgia"/>
          <w:sz w:val="26"/>
          <w:szCs w:val="26"/>
        </w:rPr>
      </w:pPr>
    </w:p>
    <w:p w14:paraId="54D07B5D" w14:textId="77777777" w:rsidR="00350BC3" w:rsidRPr="00A075D3" w:rsidRDefault="00350BC3" w:rsidP="00525AA8">
      <w:pPr>
        <w:pStyle w:val="NoSpacing"/>
        <w:rPr>
          <w:rFonts w:ascii="Georgia" w:hAnsi="Georgia"/>
          <w:sz w:val="26"/>
          <w:szCs w:val="26"/>
        </w:rPr>
      </w:pPr>
      <w:r w:rsidRPr="00A075D3">
        <w:rPr>
          <w:rFonts w:ascii="Georgia" w:hAnsi="Georgia"/>
          <w:sz w:val="26"/>
          <w:szCs w:val="26"/>
        </w:rPr>
        <w:t>Sean McCormick, WSSB Principal</w:t>
      </w:r>
    </w:p>
    <w:p w14:paraId="5D1990E6" w14:textId="77777777" w:rsidR="0039601A" w:rsidRPr="00A075D3" w:rsidRDefault="00055827" w:rsidP="00525AA8">
      <w:pPr>
        <w:pStyle w:val="NoSpacing"/>
        <w:rPr>
          <w:rFonts w:ascii="Georgia" w:hAnsi="Georgia"/>
          <w:sz w:val="26"/>
          <w:szCs w:val="26"/>
        </w:rPr>
      </w:pPr>
      <w:hyperlink r:id="rId10" w:history="1">
        <w:r w:rsidR="0039601A" w:rsidRPr="00A075D3">
          <w:rPr>
            <w:rStyle w:val="Hyperlink"/>
            <w:rFonts w:ascii="Georgia" w:hAnsi="Georgia"/>
            <w:sz w:val="26"/>
            <w:szCs w:val="26"/>
          </w:rPr>
          <w:t>sean.mccormick@wssb.wa.gov</w:t>
        </w:r>
      </w:hyperlink>
    </w:p>
    <w:p w14:paraId="38D8B9E5"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360.947.3308</w:t>
      </w:r>
    </w:p>
    <w:p w14:paraId="6D606712" w14:textId="77777777" w:rsidR="0039601A" w:rsidRPr="00A075D3" w:rsidRDefault="0039601A" w:rsidP="00525AA8">
      <w:pPr>
        <w:pStyle w:val="NoSpacing"/>
        <w:rPr>
          <w:rFonts w:ascii="Georgia" w:hAnsi="Georgia"/>
          <w:sz w:val="26"/>
          <w:szCs w:val="26"/>
        </w:rPr>
      </w:pPr>
    </w:p>
    <w:p w14:paraId="265F186C" w14:textId="77777777" w:rsidR="00D006A1" w:rsidRPr="00A075D3" w:rsidRDefault="00D006A1" w:rsidP="00350BC3">
      <w:pPr>
        <w:rPr>
          <w:rFonts w:ascii="Georgia" w:hAnsi="Georgia"/>
          <w:sz w:val="26"/>
          <w:szCs w:val="26"/>
        </w:rPr>
      </w:pPr>
      <w:r w:rsidRPr="00A075D3">
        <w:rPr>
          <w:rFonts w:ascii="Georgia" w:hAnsi="Georgia"/>
          <w:sz w:val="26"/>
          <w:szCs w:val="26"/>
        </w:rPr>
        <w:t>Bruce McClanahan, Statewide Technology</w:t>
      </w:r>
    </w:p>
    <w:p w14:paraId="2938BCE1" w14:textId="77777777" w:rsidR="00D006A1" w:rsidRPr="00A075D3" w:rsidRDefault="00055827" w:rsidP="00350BC3">
      <w:pPr>
        <w:rPr>
          <w:rFonts w:ascii="Georgia" w:hAnsi="Georgia"/>
          <w:sz w:val="26"/>
          <w:szCs w:val="26"/>
        </w:rPr>
      </w:pPr>
      <w:hyperlink r:id="rId11" w:history="1">
        <w:r w:rsidR="00D006A1" w:rsidRPr="00A075D3">
          <w:rPr>
            <w:rStyle w:val="Hyperlink"/>
            <w:rFonts w:ascii="Georgia" w:hAnsi="Georgia"/>
            <w:sz w:val="26"/>
            <w:szCs w:val="26"/>
          </w:rPr>
          <w:t>bruce.mclanahan@wssb.wa.gov</w:t>
        </w:r>
      </w:hyperlink>
    </w:p>
    <w:p w14:paraId="00B2CED2" w14:textId="77777777" w:rsidR="00D006A1" w:rsidRPr="00A075D3" w:rsidRDefault="00D006A1" w:rsidP="00350BC3">
      <w:pPr>
        <w:rPr>
          <w:rFonts w:ascii="Georgia" w:hAnsi="Georgia"/>
          <w:sz w:val="26"/>
          <w:szCs w:val="26"/>
        </w:rPr>
      </w:pPr>
      <w:r w:rsidRPr="00A075D3">
        <w:rPr>
          <w:rFonts w:ascii="Georgia" w:hAnsi="Georgia"/>
          <w:sz w:val="26"/>
          <w:szCs w:val="26"/>
        </w:rPr>
        <w:t>360.947.3360</w:t>
      </w:r>
    </w:p>
    <w:p w14:paraId="66B501EA" w14:textId="77777777" w:rsidR="00D006A1" w:rsidRPr="00A075D3" w:rsidRDefault="00D006A1" w:rsidP="00350BC3">
      <w:pPr>
        <w:rPr>
          <w:rFonts w:ascii="Georgia" w:hAnsi="Georgia"/>
          <w:sz w:val="26"/>
          <w:szCs w:val="26"/>
        </w:rPr>
      </w:pPr>
    </w:p>
    <w:p w14:paraId="49174D9E" w14:textId="77777777" w:rsidR="00350BC3" w:rsidRPr="00A075D3" w:rsidRDefault="00350BC3" w:rsidP="00350BC3">
      <w:pPr>
        <w:rPr>
          <w:rFonts w:ascii="Georgia" w:hAnsi="Georgia" w:cs="Arial"/>
          <w:sz w:val="26"/>
          <w:szCs w:val="26"/>
        </w:rPr>
      </w:pPr>
      <w:r w:rsidRPr="00A075D3">
        <w:rPr>
          <w:rFonts w:ascii="Georgia" w:hAnsi="Georgia"/>
          <w:sz w:val="26"/>
          <w:szCs w:val="26"/>
        </w:rPr>
        <w:t xml:space="preserve">Leslie </w:t>
      </w:r>
      <w:r w:rsidRPr="00A075D3">
        <w:rPr>
          <w:rFonts w:ascii="Georgia" w:hAnsi="Georgia" w:cs="Arial"/>
          <w:sz w:val="26"/>
          <w:szCs w:val="26"/>
        </w:rPr>
        <w:t>Weilbacher, APH Outreach Specialist – Northwest Region</w:t>
      </w:r>
    </w:p>
    <w:p w14:paraId="1E098303" w14:textId="77777777" w:rsidR="0039601A" w:rsidRPr="00A075D3" w:rsidRDefault="00055827" w:rsidP="0039601A">
      <w:pPr>
        <w:rPr>
          <w:rFonts w:ascii="Georgia" w:hAnsi="Georgia" w:cs="Arial"/>
          <w:sz w:val="26"/>
          <w:szCs w:val="26"/>
        </w:rPr>
      </w:pPr>
      <w:hyperlink r:id="rId12" w:history="1">
        <w:r w:rsidR="0039601A" w:rsidRPr="00A075D3">
          <w:rPr>
            <w:rStyle w:val="Hyperlink"/>
            <w:rFonts w:ascii="Georgia" w:hAnsi="Georgia" w:cs="Arial"/>
            <w:sz w:val="26"/>
            <w:szCs w:val="26"/>
          </w:rPr>
          <w:t>lweilbacher@aph.org</w:t>
        </w:r>
      </w:hyperlink>
    </w:p>
    <w:p w14:paraId="6DF3D10B" w14:textId="77777777" w:rsidR="0039601A" w:rsidRPr="00A075D3" w:rsidRDefault="0039601A" w:rsidP="00350BC3">
      <w:pPr>
        <w:rPr>
          <w:rFonts w:ascii="Georgia" w:hAnsi="Georgia" w:cs="Arial"/>
          <w:sz w:val="26"/>
          <w:szCs w:val="26"/>
        </w:rPr>
      </w:pPr>
      <w:r w:rsidRPr="00A075D3">
        <w:rPr>
          <w:rFonts w:ascii="Georgia" w:hAnsi="Georgia" w:cs="Arial"/>
          <w:sz w:val="26"/>
          <w:szCs w:val="26"/>
        </w:rPr>
        <w:t>502-515-9102</w:t>
      </w:r>
    </w:p>
    <w:p w14:paraId="3DA793B9" w14:textId="77777777" w:rsidR="0039601A" w:rsidRPr="00A075D3" w:rsidRDefault="0039601A" w:rsidP="00350BC3">
      <w:pPr>
        <w:rPr>
          <w:rFonts w:ascii="Georgia" w:hAnsi="Georgia" w:cs="Arial"/>
          <w:sz w:val="26"/>
          <w:szCs w:val="26"/>
        </w:rPr>
      </w:pPr>
    </w:p>
    <w:p w14:paraId="60DAFC71" w14:textId="77777777" w:rsidR="0039601A" w:rsidRPr="00A075D3" w:rsidRDefault="0039601A" w:rsidP="00350BC3">
      <w:pPr>
        <w:rPr>
          <w:rFonts w:ascii="Georgia" w:hAnsi="Georgia" w:cs="Arial"/>
          <w:sz w:val="26"/>
          <w:szCs w:val="26"/>
        </w:rPr>
      </w:pPr>
      <w:r w:rsidRPr="00A075D3">
        <w:rPr>
          <w:rFonts w:ascii="Georgia" w:hAnsi="Georgia" w:cs="Arial"/>
          <w:sz w:val="26"/>
          <w:szCs w:val="26"/>
        </w:rPr>
        <w:t>Erin Groth, WTBBL Youth Services Librarian</w:t>
      </w:r>
    </w:p>
    <w:p w14:paraId="4C136BE4" w14:textId="77777777" w:rsidR="0039601A" w:rsidRPr="00A075D3" w:rsidRDefault="00055827" w:rsidP="00350BC3">
      <w:pPr>
        <w:rPr>
          <w:rFonts w:ascii="Georgia" w:hAnsi="Georgia"/>
          <w:color w:val="000000" w:themeColor="text1"/>
          <w:sz w:val="26"/>
          <w:szCs w:val="26"/>
        </w:rPr>
      </w:pPr>
      <w:hyperlink r:id="rId13" w:history="1">
        <w:r w:rsidR="0039601A" w:rsidRPr="00A075D3">
          <w:rPr>
            <w:rStyle w:val="Hyperlink"/>
            <w:rFonts w:ascii="Georgia" w:hAnsi="Georgia"/>
            <w:sz w:val="26"/>
            <w:szCs w:val="26"/>
          </w:rPr>
          <w:t>erin.groth@sos.wa.gov</w:t>
        </w:r>
      </w:hyperlink>
    </w:p>
    <w:p w14:paraId="201EF8CD" w14:textId="77777777" w:rsidR="0039601A" w:rsidRPr="00A075D3" w:rsidRDefault="0039601A" w:rsidP="00350BC3">
      <w:pPr>
        <w:rPr>
          <w:rFonts w:ascii="Georgia" w:hAnsi="Georgia"/>
          <w:color w:val="000000" w:themeColor="text1"/>
          <w:sz w:val="26"/>
          <w:szCs w:val="26"/>
        </w:rPr>
      </w:pPr>
      <w:r w:rsidRPr="00A075D3">
        <w:rPr>
          <w:rFonts w:ascii="Georgia" w:hAnsi="Georgia"/>
          <w:color w:val="000000" w:themeColor="text1"/>
          <w:sz w:val="26"/>
          <w:szCs w:val="26"/>
        </w:rPr>
        <w:t>206-615-1253</w:t>
      </w:r>
    </w:p>
    <w:p w14:paraId="5F3B8452" w14:textId="77777777" w:rsidR="0039601A" w:rsidRPr="00A075D3" w:rsidRDefault="0039601A" w:rsidP="00350BC3">
      <w:pPr>
        <w:rPr>
          <w:rFonts w:ascii="Georgia" w:hAnsi="Georgia" w:cs="Arial"/>
          <w:color w:val="000000" w:themeColor="text1"/>
          <w:sz w:val="26"/>
          <w:szCs w:val="26"/>
        </w:rPr>
      </w:pPr>
    </w:p>
    <w:p w14:paraId="0950324E" w14:textId="77777777" w:rsidR="00ED612F" w:rsidRPr="00A075D3" w:rsidRDefault="00ED612F" w:rsidP="00350BC3">
      <w:pPr>
        <w:rPr>
          <w:rFonts w:ascii="Georgia" w:hAnsi="Georgia" w:cs="Arial"/>
          <w:color w:val="000000" w:themeColor="text1"/>
          <w:sz w:val="26"/>
          <w:szCs w:val="26"/>
        </w:rPr>
      </w:pPr>
      <w:r w:rsidRPr="00A075D3">
        <w:rPr>
          <w:rFonts w:ascii="Georgia" w:hAnsi="Georgia" w:cs="Arial"/>
          <w:color w:val="000000" w:themeColor="text1"/>
          <w:sz w:val="26"/>
          <w:szCs w:val="26"/>
        </w:rPr>
        <w:t>Katie Humes, Director Washington Deafblind Project</w:t>
      </w:r>
    </w:p>
    <w:p w14:paraId="64A69F1E" w14:textId="77777777" w:rsidR="00ED612F" w:rsidRPr="00A075D3" w:rsidRDefault="00055827" w:rsidP="00350BC3">
      <w:pPr>
        <w:rPr>
          <w:rFonts w:ascii="Georgia" w:hAnsi="Georgia" w:cs="Arial"/>
          <w:color w:val="000000" w:themeColor="text1"/>
          <w:sz w:val="26"/>
          <w:szCs w:val="26"/>
        </w:rPr>
      </w:pPr>
      <w:hyperlink r:id="rId14" w:history="1">
        <w:r w:rsidR="0010665D" w:rsidRPr="00A075D3">
          <w:rPr>
            <w:rStyle w:val="Hyperlink"/>
            <w:rFonts w:ascii="Georgia" w:hAnsi="Georgia" w:cs="Arial"/>
            <w:sz w:val="26"/>
            <w:szCs w:val="26"/>
          </w:rPr>
          <w:t>katie.humes@wssb.wa.gov</w:t>
        </w:r>
      </w:hyperlink>
    </w:p>
    <w:p w14:paraId="6733385C" w14:textId="77777777" w:rsidR="00ED612F" w:rsidRPr="00A075D3" w:rsidRDefault="00ED612F" w:rsidP="00350BC3">
      <w:pPr>
        <w:rPr>
          <w:rFonts w:ascii="Georgia" w:hAnsi="Georgia" w:cs="Arial"/>
          <w:color w:val="000000" w:themeColor="text1"/>
          <w:sz w:val="26"/>
          <w:szCs w:val="26"/>
        </w:rPr>
      </w:pPr>
      <w:r w:rsidRPr="00A075D3">
        <w:rPr>
          <w:rFonts w:ascii="Georgia" w:hAnsi="Georgia" w:cs="Arial"/>
          <w:color w:val="000000" w:themeColor="text1"/>
          <w:sz w:val="26"/>
          <w:szCs w:val="26"/>
        </w:rPr>
        <w:t>360-947-329</w:t>
      </w:r>
      <w:r w:rsidR="000205A9" w:rsidRPr="00A075D3">
        <w:rPr>
          <w:rFonts w:ascii="Georgia" w:hAnsi="Georgia" w:cs="Arial"/>
          <w:color w:val="000000" w:themeColor="text1"/>
          <w:sz w:val="26"/>
          <w:szCs w:val="26"/>
        </w:rPr>
        <w:t>5</w:t>
      </w:r>
    </w:p>
    <w:p w14:paraId="330601EE" w14:textId="77777777" w:rsidR="000205A9" w:rsidRPr="00A075D3" w:rsidRDefault="000205A9" w:rsidP="00350BC3">
      <w:pPr>
        <w:rPr>
          <w:rFonts w:ascii="Georgia" w:hAnsi="Georgia" w:cs="Arial"/>
          <w:color w:val="000000" w:themeColor="text1"/>
          <w:sz w:val="26"/>
          <w:szCs w:val="26"/>
        </w:rPr>
      </w:pPr>
    </w:p>
    <w:p w14:paraId="0884DF81" w14:textId="77777777" w:rsidR="00A075D3" w:rsidRPr="00A075D3" w:rsidRDefault="00A075D3" w:rsidP="00350BC3">
      <w:pPr>
        <w:rPr>
          <w:rFonts w:ascii="Georgia" w:hAnsi="Georgia"/>
          <w:sz w:val="26"/>
          <w:szCs w:val="26"/>
        </w:rPr>
      </w:pPr>
    </w:p>
    <w:p w14:paraId="6C7F1BBF" w14:textId="77777777" w:rsidR="00A075D3" w:rsidRPr="00A075D3" w:rsidRDefault="00A075D3" w:rsidP="00350BC3">
      <w:pPr>
        <w:rPr>
          <w:rFonts w:ascii="Georgia" w:hAnsi="Georgia"/>
          <w:sz w:val="26"/>
          <w:szCs w:val="26"/>
        </w:rPr>
      </w:pPr>
      <w:r w:rsidRPr="00A075D3">
        <w:rPr>
          <w:rFonts w:ascii="Georgia" w:hAnsi="Georgia"/>
          <w:sz w:val="26"/>
          <w:szCs w:val="26"/>
        </w:rPr>
        <w:t>DeEtte Snyder, WSSB Birth to 3</w:t>
      </w:r>
    </w:p>
    <w:p w14:paraId="63585DF4" w14:textId="77777777" w:rsidR="00A075D3" w:rsidRPr="00A075D3" w:rsidRDefault="00055827" w:rsidP="00350BC3">
      <w:pPr>
        <w:rPr>
          <w:rFonts w:ascii="Georgia" w:hAnsi="Georgia"/>
          <w:sz w:val="26"/>
          <w:szCs w:val="26"/>
        </w:rPr>
      </w:pPr>
      <w:hyperlink r:id="rId15" w:history="1">
        <w:r w:rsidR="00A075D3" w:rsidRPr="00A075D3">
          <w:rPr>
            <w:rStyle w:val="Hyperlink"/>
            <w:rFonts w:ascii="Georgia" w:hAnsi="Georgia"/>
            <w:sz w:val="26"/>
            <w:szCs w:val="26"/>
          </w:rPr>
          <w:t>deette.snyder@wssb.wa.gov</w:t>
        </w:r>
      </w:hyperlink>
    </w:p>
    <w:p w14:paraId="50194550" w14:textId="77777777" w:rsidR="00A075D3" w:rsidRPr="00A075D3" w:rsidRDefault="00A075D3" w:rsidP="00350BC3">
      <w:pPr>
        <w:rPr>
          <w:rFonts w:ascii="Georgia" w:hAnsi="Georgia"/>
          <w:sz w:val="26"/>
          <w:szCs w:val="26"/>
        </w:rPr>
      </w:pPr>
      <w:r w:rsidRPr="00A075D3">
        <w:rPr>
          <w:rFonts w:ascii="Georgia" w:hAnsi="Georgia"/>
          <w:sz w:val="26"/>
          <w:szCs w:val="26"/>
        </w:rPr>
        <w:t>360.947.3305</w:t>
      </w:r>
    </w:p>
    <w:p w14:paraId="7484E893" w14:textId="77777777" w:rsidR="00A075D3" w:rsidRPr="00A075D3" w:rsidRDefault="00A075D3" w:rsidP="00350BC3">
      <w:pPr>
        <w:rPr>
          <w:rFonts w:ascii="Georgia" w:hAnsi="Georgia"/>
          <w:sz w:val="26"/>
          <w:szCs w:val="26"/>
        </w:rPr>
      </w:pPr>
    </w:p>
    <w:p w14:paraId="29DB396D" w14:textId="77777777" w:rsidR="000205A9" w:rsidRPr="00A075D3" w:rsidRDefault="000205A9" w:rsidP="00350BC3">
      <w:pPr>
        <w:rPr>
          <w:rFonts w:ascii="Georgia" w:hAnsi="Georgia"/>
          <w:sz w:val="26"/>
          <w:szCs w:val="26"/>
        </w:rPr>
      </w:pPr>
      <w:r w:rsidRPr="00A075D3">
        <w:rPr>
          <w:rFonts w:ascii="Georgia" w:hAnsi="Georgia"/>
          <w:sz w:val="26"/>
          <w:szCs w:val="26"/>
        </w:rPr>
        <w:t>Stacey Gibbons, NWABA</w:t>
      </w:r>
    </w:p>
    <w:p w14:paraId="5A36E556" w14:textId="77777777" w:rsidR="000205A9" w:rsidRPr="00A075D3" w:rsidRDefault="00055827" w:rsidP="00350BC3">
      <w:pPr>
        <w:rPr>
          <w:rFonts w:ascii="Georgia" w:hAnsi="Georgia"/>
          <w:sz w:val="26"/>
          <w:szCs w:val="26"/>
        </w:rPr>
      </w:pPr>
      <w:hyperlink r:id="rId16" w:history="1">
        <w:r w:rsidR="000205A9" w:rsidRPr="00A075D3">
          <w:rPr>
            <w:rStyle w:val="Hyperlink"/>
            <w:rFonts w:ascii="Georgia" w:hAnsi="Georgia"/>
            <w:sz w:val="26"/>
            <w:szCs w:val="26"/>
          </w:rPr>
          <w:t>SGibbins@nwaba.org</w:t>
        </w:r>
      </w:hyperlink>
    </w:p>
    <w:p w14:paraId="0708ECD0" w14:textId="77777777" w:rsidR="000205A9" w:rsidRPr="00A075D3" w:rsidRDefault="00055827" w:rsidP="00350BC3">
      <w:pPr>
        <w:rPr>
          <w:rFonts w:ascii="Georgia" w:hAnsi="Georgia" w:cs="Arial"/>
          <w:color w:val="000000" w:themeColor="text1"/>
          <w:sz w:val="26"/>
          <w:szCs w:val="26"/>
        </w:rPr>
      </w:pPr>
      <w:hyperlink r:id="rId17" w:history="1">
        <w:r w:rsidR="000205A9" w:rsidRPr="00A075D3">
          <w:rPr>
            <w:rStyle w:val="Hyperlink"/>
            <w:rFonts w:ascii="Georgia" w:hAnsi="Georgia"/>
            <w:color w:val="000000" w:themeColor="text1"/>
            <w:sz w:val="26"/>
            <w:szCs w:val="26"/>
            <w:u w:val="none"/>
          </w:rPr>
          <w:t>(360) 448-7254</w:t>
        </w:r>
      </w:hyperlink>
    </w:p>
    <w:p w14:paraId="7C718F7F" w14:textId="77777777" w:rsidR="00D60734" w:rsidRPr="00A075D3" w:rsidRDefault="00D60734">
      <w:pPr>
        <w:spacing w:after="160" w:line="259" w:lineRule="auto"/>
        <w:rPr>
          <w:rFonts w:ascii="Georgia" w:hAnsi="Georgia" w:cs="Arial"/>
          <w:color w:val="000000" w:themeColor="text1"/>
          <w:sz w:val="26"/>
          <w:szCs w:val="26"/>
        </w:rPr>
      </w:pPr>
      <w:r w:rsidRPr="00A075D3">
        <w:rPr>
          <w:rFonts w:ascii="Georgia" w:hAnsi="Georgia" w:cs="Arial"/>
          <w:color w:val="000000" w:themeColor="text1"/>
          <w:sz w:val="26"/>
          <w:szCs w:val="26"/>
        </w:rPr>
        <w:br w:type="page"/>
      </w:r>
    </w:p>
    <w:p w14:paraId="2B9AF439" w14:textId="77777777" w:rsidR="00A11AC4" w:rsidRPr="00A11AC4" w:rsidRDefault="00A11AC4" w:rsidP="00350BC3">
      <w:pPr>
        <w:rPr>
          <w:rFonts w:ascii="Georgia" w:hAnsi="Georgia" w:cs="Arial"/>
          <w:b/>
          <w:color w:val="000000" w:themeColor="text1"/>
          <w:sz w:val="32"/>
          <w:szCs w:val="32"/>
        </w:rPr>
      </w:pPr>
      <w:r w:rsidRPr="00590086">
        <w:rPr>
          <w:rFonts w:ascii="Georgia" w:hAnsi="Georgia" w:cs="Arial"/>
          <w:b/>
          <w:color w:val="000000" w:themeColor="text1"/>
          <w:sz w:val="32"/>
          <w:szCs w:val="32"/>
          <w:u w:val="single"/>
        </w:rPr>
        <w:lastRenderedPageBreak/>
        <w:t>Resources</w:t>
      </w:r>
    </w:p>
    <w:p w14:paraId="7297F68F" w14:textId="77777777" w:rsidR="00A11AC4" w:rsidRPr="00A11AC4" w:rsidRDefault="00A11AC4" w:rsidP="00350BC3">
      <w:pPr>
        <w:rPr>
          <w:rFonts w:ascii="Georgia" w:hAnsi="Georgia" w:cs="Arial"/>
          <w:b/>
          <w:color w:val="000000" w:themeColor="text1"/>
          <w:sz w:val="28"/>
          <w:szCs w:val="28"/>
        </w:rPr>
      </w:pPr>
    </w:p>
    <w:p w14:paraId="4ADAD392" w14:textId="77777777" w:rsidR="0039601A" w:rsidRPr="00A11AC4" w:rsidRDefault="0039601A" w:rsidP="00350BC3">
      <w:pPr>
        <w:rPr>
          <w:rFonts w:ascii="Georgia" w:hAnsi="Georgia" w:cs="Arial"/>
          <w:b/>
          <w:color w:val="000000" w:themeColor="text1"/>
          <w:sz w:val="28"/>
          <w:szCs w:val="28"/>
        </w:rPr>
      </w:pPr>
      <w:r w:rsidRPr="00A11AC4">
        <w:rPr>
          <w:rFonts w:ascii="Georgia" w:hAnsi="Georgia" w:cs="Arial"/>
          <w:b/>
          <w:color w:val="000000" w:themeColor="text1"/>
          <w:sz w:val="28"/>
          <w:szCs w:val="28"/>
        </w:rPr>
        <w:t>EVE Listserv</w:t>
      </w:r>
    </w:p>
    <w:p w14:paraId="47F35930" w14:textId="77777777" w:rsidR="0039601A" w:rsidRPr="00FB0790" w:rsidRDefault="0039601A" w:rsidP="00350BC3">
      <w:pPr>
        <w:rPr>
          <w:rFonts w:ascii="Georgia" w:hAnsi="Georgia" w:cs="Arial"/>
          <w:color w:val="000000" w:themeColor="text1"/>
          <w:sz w:val="24"/>
          <w:szCs w:val="24"/>
        </w:rPr>
      </w:pPr>
      <w:r w:rsidRPr="00FB0790">
        <w:rPr>
          <w:rFonts w:ascii="Georgia" w:hAnsi="Georgia" w:cs="Arial"/>
          <w:color w:val="000000" w:themeColor="text1"/>
          <w:sz w:val="24"/>
          <w:szCs w:val="24"/>
        </w:rPr>
        <w:t xml:space="preserve">Statewide listserv for everyone who serves B/LV students in Washington State. </w:t>
      </w:r>
    </w:p>
    <w:p w14:paraId="5DB15569" w14:textId="77777777" w:rsidR="00FB0790" w:rsidRPr="00FB0790" w:rsidRDefault="00FB0790" w:rsidP="00FB0790">
      <w:pPr>
        <w:shd w:val="clear" w:color="auto" w:fill="FFFFFF"/>
        <w:spacing w:before="283" w:line="269" w:lineRule="exact"/>
        <w:ind w:left="14"/>
        <w:rPr>
          <w:rFonts w:ascii="Georgia" w:hAnsi="Georgia" w:cs="Arial"/>
          <w:sz w:val="24"/>
          <w:szCs w:val="24"/>
        </w:rPr>
      </w:pPr>
      <w:r w:rsidRPr="00FB0790">
        <w:rPr>
          <w:rFonts w:ascii="Georgia" w:hAnsi="Georgia"/>
          <w:sz w:val="24"/>
          <w:szCs w:val="24"/>
        </w:rPr>
        <w:t xml:space="preserve">This (Listserv) Message Board is open to all educators and service providers of blind and </w:t>
      </w:r>
      <w:r w:rsidR="00D067C7">
        <w:rPr>
          <w:rFonts w:ascii="Georgia" w:hAnsi="Georgia"/>
          <w:sz w:val="24"/>
          <w:szCs w:val="24"/>
        </w:rPr>
        <w:t>low vision</w:t>
      </w:r>
      <w:r w:rsidRPr="00FB0790">
        <w:rPr>
          <w:rFonts w:ascii="Georgia" w:hAnsi="Georgia"/>
          <w:sz w:val="24"/>
          <w:szCs w:val="24"/>
        </w:rPr>
        <w:t xml:space="preserve"> children.</w:t>
      </w:r>
    </w:p>
    <w:p w14:paraId="77268837" w14:textId="77777777" w:rsidR="00FB0790" w:rsidRPr="00FB0790" w:rsidRDefault="00FB0790" w:rsidP="00FB0790">
      <w:pPr>
        <w:shd w:val="clear" w:color="auto" w:fill="FFFFFF"/>
        <w:spacing w:before="283" w:line="269" w:lineRule="exact"/>
        <w:ind w:left="14"/>
        <w:rPr>
          <w:rFonts w:ascii="Georgia" w:hAnsi="Georgia"/>
          <w:b/>
          <w:bCs/>
          <w:sz w:val="24"/>
          <w:szCs w:val="24"/>
        </w:rPr>
      </w:pPr>
      <w:r w:rsidRPr="00FB0790">
        <w:rPr>
          <w:rFonts w:ascii="Georgia" w:hAnsi="Georgia"/>
          <w:sz w:val="24"/>
          <w:szCs w:val="24"/>
        </w:rPr>
        <w:t>To subscribe, please follow the steps below (</w:t>
      </w:r>
      <w:r w:rsidRPr="00FB0790">
        <w:rPr>
          <w:rFonts w:ascii="Georgia" w:hAnsi="Georgia"/>
          <w:b/>
          <w:bCs/>
          <w:sz w:val="24"/>
          <w:szCs w:val="24"/>
        </w:rPr>
        <w:t>Step number 4 is very important):</w:t>
      </w:r>
    </w:p>
    <w:p w14:paraId="1C44957A" w14:textId="77777777" w:rsidR="00FB0790" w:rsidRPr="00FB0790" w:rsidRDefault="00FB0790" w:rsidP="00FB0790">
      <w:pPr>
        <w:rPr>
          <w:rFonts w:ascii="Georgia" w:hAnsi="Georgia"/>
          <w:sz w:val="24"/>
          <w:szCs w:val="24"/>
        </w:rPr>
      </w:pPr>
    </w:p>
    <w:p w14:paraId="0E272797" w14:textId="77777777" w:rsidR="00FB0790" w:rsidRPr="00FB0790" w:rsidRDefault="00FB0790" w:rsidP="00FB0790">
      <w:pPr>
        <w:numPr>
          <w:ilvl w:val="0"/>
          <w:numId w:val="2"/>
        </w:numPr>
        <w:autoSpaceDE w:val="0"/>
        <w:autoSpaceDN w:val="0"/>
        <w:ind w:left="720" w:hanging="360"/>
        <w:rPr>
          <w:rFonts w:ascii="Georgia" w:hAnsi="Georgia"/>
          <w:sz w:val="24"/>
          <w:szCs w:val="24"/>
        </w:rPr>
      </w:pPr>
      <w:r w:rsidRPr="00FB0790">
        <w:rPr>
          <w:rFonts w:ascii="Georgia" w:hAnsi="Georgia"/>
          <w:sz w:val="24"/>
          <w:szCs w:val="24"/>
        </w:rPr>
        <w:t xml:space="preserve">Go to the EVE website </w:t>
      </w:r>
      <w:hyperlink r:id="rId18" w:history="1">
        <w:r w:rsidRPr="00FB0790">
          <w:rPr>
            <w:rStyle w:val="Hyperlink"/>
            <w:rFonts w:ascii="Georgia" w:hAnsi="Georgia"/>
            <w:sz w:val="24"/>
            <w:szCs w:val="24"/>
          </w:rPr>
          <w:t>https://www.wssb.wa.gov/welcome-to-wssb/services/eve/</w:t>
        </w:r>
      </w:hyperlink>
    </w:p>
    <w:p w14:paraId="0F267D29" w14:textId="77777777" w:rsidR="00FB0790" w:rsidRPr="00FB0790" w:rsidRDefault="00FB0790" w:rsidP="00FB0790">
      <w:pPr>
        <w:numPr>
          <w:ilvl w:val="0"/>
          <w:numId w:val="3"/>
        </w:numPr>
        <w:shd w:val="clear" w:color="auto" w:fill="FFFFFF"/>
        <w:autoSpaceDE w:val="0"/>
        <w:autoSpaceDN w:val="0"/>
        <w:spacing w:before="278"/>
        <w:ind w:left="720" w:hanging="360"/>
        <w:rPr>
          <w:rFonts w:ascii="Georgia" w:hAnsi="Georgia"/>
          <w:sz w:val="24"/>
          <w:szCs w:val="24"/>
        </w:rPr>
      </w:pPr>
      <w:r w:rsidRPr="00FB0790">
        <w:rPr>
          <w:rFonts w:ascii="Georgia" w:hAnsi="Georgia"/>
          <w:sz w:val="24"/>
          <w:szCs w:val="24"/>
        </w:rPr>
        <w:t>The lower area (frame) of the site is the online message board where you can view the archives and subscribe or unsubscribe.  In the lower right area of that frame is the button to subscribe.  This will take you to a screen that allows you to enter your name and email address and subscribe.</w:t>
      </w:r>
    </w:p>
    <w:p w14:paraId="529C554D" w14:textId="77777777" w:rsidR="00FB0790" w:rsidRPr="00FB0790" w:rsidRDefault="00FB0790" w:rsidP="00FB0790">
      <w:pPr>
        <w:numPr>
          <w:ilvl w:val="0"/>
          <w:numId w:val="3"/>
        </w:numPr>
        <w:shd w:val="clear" w:color="auto" w:fill="FFFFFF"/>
        <w:autoSpaceDE w:val="0"/>
        <w:autoSpaceDN w:val="0"/>
        <w:spacing w:before="278"/>
        <w:ind w:left="720" w:hanging="360"/>
        <w:rPr>
          <w:rFonts w:ascii="Georgia" w:hAnsi="Georgia"/>
          <w:sz w:val="24"/>
          <w:szCs w:val="24"/>
        </w:rPr>
      </w:pPr>
      <w:r w:rsidRPr="00FB0790">
        <w:rPr>
          <w:rFonts w:ascii="Georgia" w:hAnsi="Georgia"/>
          <w:sz w:val="24"/>
          <w:szCs w:val="24"/>
        </w:rPr>
        <w:t xml:space="preserve">Optionally you can send an email to </w:t>
      </w:r>
      <w:hyperlink r:id="rId19" w:history="1">
        <w:r w:rsidRPr="00FB0790">
          <w:rPr>
            <w:rStyle w:val="Hyperlink"/>
            <w:rFonts w:ascii="Georgia" w:hAnsi="Georgia"/>
            <w:sz w:val="24"/>
            <w:szCs w:val="24"/>
          </w:rPr>
          <w:t>listserv@wssb.wa.gov</w:t>
        </w:r>
      </w:hyperlink>
      <w:r w:rsidRPr="00FB0790">
        <w:rPr>
          <w:rFonts w:ascii="Georgia" w:hAnsi="Georgia"/>
          <w:sz w:val="24"/>
          <w:szCs w:val="24"/>
        </w:rPr>
        <w:t xml:space="preserve"> and in the body of the message type in subscribe eve.</w:t>
      </w:r>
    </w:p>
    <w:p w14:paraId="528148C8" w14:textId="77777777" w:rsidR="00FB0790" w:rsidRPr="00FB0790" w:rsidRDefault="00FB0790" w:rsidP="00FB0790">
      <w:pPr>
        <w:numPr>
          <w:ilvl w:val="0"/>
          <w:numId w:val="3"/>
        </w:numPr>
        <w:shd w:val="clear" w:color="auto" w:fill="FFFFFF"/>
        <w:autoSpaceDE w:val="0"/>
        <w:autoSpaceDN w:val="0"/>
        <w:spacing w:before="278"/>
        <w:ind w:left="720" w:hanging="360"/>
        <w:rPr>
          <w:rFonts w:ascii="Georgia" w:hAnsi="Georgia"/>
          <w:sz w:val="24"/>
          <w:szCs w:val="24"/>
        </w:rPr>
      </w:pPr>
      <w:r w:rsidRPr="00FB0790">
        <w:rPr>
          <w:rFonts w:ascii="Georgia" w:hAnsi="Georgia"/>
          <w:sz w:val="24"/>
          <w:szCs w:val="24"/>
        </w:rPr>
        <w:t>You will receive a confirmation email from the listserv.  Be sure to respond with ok in the body of the message (remove all other text) to confirm your subscription.</w:t>
      </w:r>
    </w:p>
    <w:p w14:paraId="44D20A61" w14:textId="77777777" w:rsidR="0039601A" w:rsidRPr="00FB0790" w:rsidRDefault="0039601A" w:rsidP="0039601A">
      <w:pPr>
        <w:rPr>
          <w:rFonts w:ascii="Georgia" w:eastAsia="Times New Roman" w:hAnsi="Georgia"/>
          <w:sz w:val="24"/>
          <w:szCs w:val="24"/>
        </w:rPr>
      </w:pPr>
    </w:p>
    <w:p w14:paraId="48E51064" w14:textId="77777777" w:rsidR="0039601A" w:rsidRPr="00A11AC4" w:rsidRDefault="00CF010B" w:rsidP="0039601A">
      <w:pPr>
        <w:rPr>
          <w:rFonts w:ascii="Georgia" w:eastAsia="Times New Roman" w:hAnsi="Georgia"/>
          <w:b/>
          <w:sz w:val="28"/>
          <w:szCs w:val="28"/>
        </w:rPr>
      </w:pPr>
      <w:r w:rsidRPr="00A11AC4">
        <w:rPr>
          <w:rFonts w:ascii="Georgia" w:eastAsia="Times New Roman" w:hAnsi="Georgia"/>
          <w:b/>
          <w:sz w:val="28"/>
          <w:szCs w:val="28"/>
        </w:rPr>
        <w:t>American Printing House for the Blind (</w:t>
      </w:r>
      <w:r w:rsidR="00B409CC" w:rsidRPr="00A11AC4">
        <w:rPr>
          <w:rFonts w:ascii="Georgia" w:eastAsia="Times New Roman" w:hAnsi="Georgia"/>
          <w:b/>
          <w:sz w:val="28"/>
          <w:szCs w:val="28"/>
        </w:rPr>
        <w:t>APH</w:t>
      </w:r>
      <w:r w:rsidRPr="00A11AC4">
        <w:rPr>
          <w:rFonts w:ascii="Georgia" w:eastAsia="Times New Roman" w:hAnsi="Georgia"/>
          <w:b/>
          <w:sz w:val="28"/>
          <w:szCs w:val="28"/>
        </w:rPr>
        <w:t>)</w:t>
      </w:r>
      <w:r w:rsidR="00B409CC" w:rsidRPr="00A11AC4">
        <w:rPr>
          <w:rFonts w:ascii="Georgia" w:eastAsia="Times New Roman" w:hAnsi="Georgia"/>
          <w:b/>
          <w:sz w:val="28"/>
          <w:szCs w:val="28"/>
        </w:rPr>
        <w:t xml:space="preserve"> </w:t>
      </w:r>
    </w:p>
    <w:p w14:paraId="16B2AE69" w14:textId="77777777" w:rsidR="00B409CC" w:rsidRPr="00FB0790" w:rsidRDefault="00B409CC" w:rsidP="0039601A">
      <w:pPr>
        <w:rPr>
          <w:rFonts w:ascii="Georgia" w:eastAsia="Times New Roman" w:hAnsi="Georgia"/>
          <w:sz w:val="24"/>
          <w:szCs w:val="24"/>
        </w:rPr>
      </w:pPr>
      <w:r w:rsidRPr="00FB0790">
        <w:rPr>
          <w:rFonts w:ascii="Georgia" w:eastAsia="Times New Roman" w:hAnsi="Georgia"/>
          <w:b/>
          <w:sz w:val="24"/>
          <w:szCs w:val="24"/>
        </w:rPr>
        <w:tab/>
      </w:r>
    </w:p>
    <w:p w14:paraId="5FD9C311" w14:textId="77777777" w:rsidR="007757A0" w:rsidRDefault="00B409CC" w:rsidP="007757A0">
      <w:pPr>
        <w:rPr>
          <w:rFonts w:ascii="Georgia" w:eastAsia="Times New Roman" w:hAnsi="Georgia" w:cs="Times New Roman"/>
          <w:sz w:val="24"/>
          <w:szCs w:val="24"/>
        </w:rPr>
      </w:pPr>
      <w:r w:rsidRPr="00FB0790">
        <w:rPr>
          <w:rFonts w:ascii="Georgia" w:eastAsia="Times New Roman" w:hAnsi="Georgia"/>
          <w:i/>
          <w:sz w:val="24"/>
          <w:szCs w:val="24"/>
        </w:rPr>
        <w:tab/>
      </w:r>
      <w:r w:rsidR="007757A0" w:rsidRPr="007757A0">
        <w:rPr>
          <w:rFonts w:ascii="Georgia" w:eastAsia="Times New Roman" w:hAnsi="Georgia"/>
          <w:b/>
          <w:i/>
          <w:sz w:val="24"/>
          <w:szCs w:val="24"/>
        </w:rPr>
        <w:t>Federal Quota</w:t>
      </w:r>
      <w:r w:rsidR="007757A0">
        <w:rPr>
          <w:rFonts w:ascii="Georgia" w:eastAsia="Times New Roman" w:hAnsi="Georgia"/>
          <w:sz w:val="24"/>
          <w:szCs w:val="24"/>
        </w:rPr>
        <w:t>-</w:t>
      </w:r>
      <w:r w:rsidR="007757A0" w:rsidRPr="007757A0">
        <w:rPr>
          <w:rFonts w:ascii="Georgia" w:eastAsia="Times New Roman" w:hAnsi="Georgia" w:cs="Times New Roman"/>
          <w:sz w:val="24"/>
          <w:szCs w:val="24"/>
        </w:rPr>
        <w:t xml:space="preserve">The Federal Act to Promote the Education of the Blind was enacted by Congress in 1879. This Act set up a system to provide free textbooks and </w:t>
      </w:r>
      <w:r w:rsidR="00452212">
        <w:rPr>
          <w:rFonts w:ascii="Georgia" w:eastAsia="Times New Roman" w:hAnsi="Georgia" w:cs="Times New Roman"/>
          <w:sz w:val="24"/>
          <w:szCs w:val="24"/>
        </w:rPr>
        <w:t>o</w:t>
      </w:r>
      <w:r w:rsidR="007757A0" w:rsidRPr="007757A0">
        <w:rPr>
          <w:rFonts w:ascii="Georgia" w:eastAsia="Times New Roman" w:hAnsi="Georgia" w:cs="Times New Roman"/>
          <w:sz w:val="24"/>
          <w:szCs w:val="24"/>
        </w:rPr>
        <w:t>ther hands-on instructional materials for students who were blind across the U.S. The Act named the American Printing House for the Blind (APH) as the sole, national central source of these educational materials.</w:t>
      </w:r>
    </w:p>
    <w:p w14:paraId="401D439C"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Today the Act continues to be a means for providing adapted instructional materials to eligible students and adults in the United States and its territories. An annual registration of eligible individuals determines a per capita amount of money designated for the purchase of instructional materials produced by the American Printing House for the Blind. These funds are credited to Federal Quota accounts, which are maintained and administered by APH and its Ex Officio Trustees throughout the country.</w:t>
      </w:r>
    </w:p>
    <w:p w14:paraId="3DB788BF"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Initially, APH was chartered to emboss tactile books and to produce simple “tangible apparatus.” Today, APH continues this proud tradition by producing hundreds of textbooks in a variety of media and by manufacturing and maintaining an extensive inventory of commercially-unavailable instructional kits, aids, tools, supplies, software, and electronics.</w:t>
      </w:r>
    </w:p>
    <w:p w14:paraId="4505CF65" w14:textId="77777777" w:rsidR="007757A0" w:rsidRPr="007757A0" w:rsidRDefault="007757A0" w:rsidP="007757A0">
      <w:pPr>
        <w:spacing w:before="100" w:beforeAutospacing="1" w:after="100" w:afterAutospacing="1"/>
        <w:outlineLvl w:val="1"/>
        <w:rPr>
          <w:rFonts w:ascii="Georgia" w:eastAsia="Times New Roman" w:hAnsi="Georgia" w:cs="Times New Roman"/>
          <w:bCs/>
          <w:i/>
          <w:sz w:val="24"/>
          <w:szCs w:val="24"/>
        </w:rPr>
      </w:pPr>
      <w:r w:rsidRPr="007757A0">
        <w:rPr>
          <w:rFonts w:ascii="Georgia" w:eastAsia="Times New Roman" w:hAnsi="Georgia" w:cs="Times New Roman"/>
          <w:bCs/>
          <w:i/>
          <w:sz w:val="24"/>
          <w:szCs w:val="24"/>
        </w:rPr>
        <w:lastRenderedPageBreak/>
        <w:t>Who is eligible?</w:t>
      </w:r>
    </w:p>
    <w:p w14:paraId="0AF21E86"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 xml:space="preserve">There is no chronological age limit for eligibility. </w:t>
      </w:r>
      <w:proofErr w:type="gramStart"/>
      <w:r w:rsidRPr="007757A0">
        <w:rPr>
          <w:rFonts w:ascii="Georgia" w:eastAsia="Times New Roman" w:hAnsi="Georgia" w:cs="Times New Roman"/>
          <w:sz w:val="24"/>
          <w:szCs w:val="24"/>
        </w:rPr>
        <w:t>In order to</w:t>
      </w:r>
      <w:proofErr w:type="gramEnd"/>
      <w:r w:rsidRPr="007757A0">
        <w:rPr>
          <w:rFonts w:ascii="Georgia" w:eastAsia="Times New Roman" w:hAnsi="Georgia" w:cs="Times New Roman"/>
          <w:sz w:val="24"/>
          <w:szCs w:val="24"/>
        </w:rPr>
        <w:t xml:space="preserve"> be eligible for registration in the Federal Quota Program, students and adults must meet the following requirements:</w:t>
      </w:r>
    </w:p>
    <w:p w14:paraId="0589C370"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Meet the Definition of Blindness (MDB)</w:t>
      </w:r>
      <w:r w:rsidRPr="007757A0">
        <w:rPr>
          <w:rFonts w:ascii="Georgia" w:eastAsia="Times New Roman" w:hAnsi="Georgia" w:cs="Times New Roman"/>
          <w:sz w:val="24"/>
          <w:szCs w:val="24"/>
        </w:rPr>
        <w:t xml:space="preserve"> –  a central visual acuity of 20/200 or less in the better eye with correcting glasses or a peripheral field so contracted that the widest diameter of such field subtends an angular distance no greater than 20 degrees,</w:t>
      </w:r>
    </w:p>
    <w:p w14:paraId="111B617A"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-or-</w:t>
      </w:r>
    </w:p>
    <w:p w14:paraId="62774B3A"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Function at the Definition of Blindness (FDB)</w:t>
      </w:r>
      <w:r w:rsidRPr="007757A0">
        <w:rPr>
          <w:rFonts w:ascii="Georgia" w:eastAsia="Times New Roman" w:hAnsi="Georgia" w:cs="Times New Roman"/>
          <w:sz w:val="24"/>
          <w:szCs w:val="24"/>
        </w:rPr>
        <w:t xml:space="preserve"> which is visual performance reduced by brain injury or dysfunction when visual function meets the definition of blindness as determined by an eye care specialist or neurologist.</w:t>
      </w:r>
    </w:p>
    <w:p w14:paraId="158DDBF8"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Be enrolled</w:t>
      </w:r>
      <w:r w:rsidRPr="007757A0">
        <w:rPr>
          <w:rFonts w:ascii="Georgia" w:eastAsia="Times New Roman" w:hAnsi="Georgia" w:cs="Times New Roman"/>
          <w:sz w:val="24"/>
          <w:szCs w:val="24"/>
        </w:rPr>
        <w:t xml:space="preserve"> in a formally organized educational program of less than college level. School-aged students must be enrolled with the registering school or agency on the first Monday in January. Adult students must be registered for at least three months of instruction during the preceding calendar year (an accumulation of 12 weeks).</w:t>
      </w:r>
    </w:p>
    <w:p w14:paraId="7E3C8225" w14:textId="77777777" w:rsidR="007757A0" w:rsidRDefault="007757A0" w:rsidP="0039601A">
      <w:pPr>
        <w:rPr>
          <w:rFonts w:ascii="Georgia" w:eastAsia="Times New Roman" w:hAnsi="Georgia"/>
          <w:sz w:val="24"/>
          <w:szCs w:val="24"/>
        </w:rPr>
      </w:pPr>
    </w:p>
    <w:p w14:paraId="7259C976" w14:textId="77777777" w:rsidR="00B409CC" w:rsidRDefault="00B409CC" w:rsidP="0039601A">
      <w:pPr>
        <w:rPr>
          <w:rFonts w:ascii="Georgia" w:eastAsia="Times New Roman" w:hAnsi="Georgia"/>
          <w:sz w:val="24"/>
          <w:szCs w:val="24"/>
        </w:rPr>
      </w:pPr>
      <w:r w:rsidRPr="007757A0">
        <w:rPr>
          <w:rFonts w:ascii="Georgia" w:eastAsia="Times New Roman" w:hAnsi="Georgia"/>
          <w:i/>
          <w:sz w:val="24"/>
          <w:szCs w:val="24"/>
        </w:rPr>
        <w:t>Census</w:t>
      </w:r>
      <w:r w:rsidR="007757A0">
        <w:rPr>
          <w:rFonts w:ascii="Georgia" w:eastAsia="Times New Roman" w:hAnsi="Georgia"/>
          <w:sz w:val="24"/>
          <w:szCs w:val="24"/>
        </w:rPr>
        <w:t>-Each year we submit a census to APH for our share of Federal Quota funds. To assure all students eligible are included, please register your students in ORC Online. Only the FDB and MDB students are eligible to receive Quota Funds. The ORC serves all students.</w:t>
      </w:r>
    </w:p>
    <w:p w14:paraId="7992B62A" w14:textId="77777777" w:rsidR="007757A0" w:rsidRDefault="007757A0" w:rsidP="0039601A">
      <w:pPr>
        <w:rPr>
          <w:rFonts w:ascii="Georgia" w:eastAsia="Times New Roman" w:hAnsi="Georgia"/>
          <w:sz w:val="24"/>
          <w:szCs w:val="24"/>
        </w:rPr>
      </w:pPr>
    </w:p>
    <w:p w14:paraId="0C6364AB" w14:textId="77777777" w:rsidR="007757A0" w:rsidRDefault="007757A0" w:rsidP="007757A0">
      <w:pPr>
        <w:ind w:firstLine="720"/>
        <w:rPr>
          <w:rFonts w:ascii="Georgia" w:eastAsia="Times New Roman" w:hAnsi="Georgia"/>
          <w:i/>
          <w:sz w:val="24"/>
          <w:szCs w:val="24"/>
        </w:rPr>
      </w:pPr>
      <w:r w:rsidRPr="007757A0">
        <w:rPr>
          <w:rFonts w:ascii="Georgia" w:eastAsia="Times New Roman" w:hAnsi="Georgia"/>
          <w:b/>
          <w:i/>
          <w:sz w:val="24"/>
          <w:szCs w:val="24"/>
        </w:rPr>
        <w:t>Materials</w:t>
      </w:r>
      <w:r>
        <w:rPr>
          <w:rFonts w:ascii="Georgia" w:eastAsia="Times New Roman" w:hAnsi="Georgia"/>
          <w:sz w:val="24"/>
          <w:szCs w:val="24"/>
        </w:rPr>
        <w:t>-Many items from APH are available with Quota Funds. Order in ORC Online. Examples include textbooks, LED Light Boxes, JAWS, kits and devices including the new Mantis Q40. We are unable to provide embossers, MATT Connect or embosser paper.</w:t>
      </w:r>
      <w:r w:rsidR="00B409CC" w:rsidRPr="00FB0790">
        <w:rPr>
          <w:rFonts w:ascii="Georgia" w:eastAsia="Times New Roman" w:hAnsi="Georgia"/>
          <w:i/>
          <w:sz w:val="24"/>
          <w:szCs w:val="24"/>
        </w:rPr>
        <w:tab/>
      </w:r>
    </w:p>
    <w:p w14:paraId="5C19ADE4" w14:textId="77777777" w:rsidR="007757A0" w:rsidRDefault="007757A0" w:rsidP="0039601A">
      <w:pPr>
        <w:rPr>
          <w:rFonts w:ascii="Georgia" w:eastAsia="Times New Roman" w:hAnsi="Georgia"/>
          <w:i/>
          <w:sz w:val="24"/>
          <w:szCs w:val="24"/>
        </w:rPr>
      </w:pPr>
    </w:p>
    <w:p w14:paraId="6030DF64" w14:textId="77777777" w:rsidR="000205A9" w:rsidRDefault="007757A0" w:rsidP="007757A0">
      <w:pPr>
        <w:ind w:firstLine="720"/>
      </w:pPr>
      <w:r>
        <w:rPr>
          <w:rFonts w:ascii="Georgia" w:eastAsia="Times New Roman" w:hAnsi="Georgia"/>
          <w:b/>
          <w:i/>
          <w:sz w:val="24"/>
          <w:szCs w:val="24"/>
        </w:rPr>
        <w:t xml:space="preserve">APH </w:t>
      </w:r>
      <w:r w:rsidR="00B409CC" w:rsidRPr="007757A0">
        <w:rPr>
          <w:rFonts w:ascii="Georgia" w:eastAsia="Times New Roman" w:hAnsi="Georgia"/>
          <w:b/>
          <w:i/>
          <w:sz w:val="24"/>
          <w:szCs w:val="24"/>
        </w:rPr>
        <w:t>Catalog</w:t>
      </w:r>
      <w:r>
        <w:rPr>
          <w:rFonts w:ascii="Georgia" w:eastAsia="Times New Roman" w:hAnsi="Georgia"/>
          <w:sz w:val="24"/>
          <w:szCs w:val="24"/>
        </w:rPr>
        <w:t>-</w:t>
      </w:r>
      <w:r w:rsidRPr="007757A0">
        <w:t xml:space="preserve"> </w:t>
      </w:r>
      <w:r w:rsidR="000205A9" w:rsidRPr="000205A9">
        <w:rPr>
          <w:rFonts w:ascii="Georgia" w:hAnsi="Georgia"/>
          <w:sz w:val="24"/>
          <w:szCs w:val="24"/>
        </w:rPr>
        <w:t>Catalogs are available to order in print and available in an accessible format online. To order a catalog or view the catalog online, use this link:</w:t>
      </w:r>
    </w:p>
    <w:p w14:paraId="4DF6D7D1" w14:textId="77777777" w:rsidR="00B409CC" w:rsidRDefault="00055827" w:rsidP="000205A9">
      <w:pPr>
        <w:rPr>
          <w:rFonts w:ascii="Georgia" w:eastAsia="Times New Roman" w:hAnsi="Georgia"/>
          <w:sz w:val="24"/>
          <w:szCs w:val="24"/>
        </w:rPr>
      </w:pPr>
      <w:hyperlink r:id="rId20" w:history="1">
        <w:r w:rsidR="000205A9" w:rsidRPr="00801667">
          <w:rPr>
            <w:rStyle w:val="Hyperlink"/>
            <w:rFonts w:ascii="Georgia" w:eastAsia="Times New Roman" w:hAnsi="Georgia"/>
            <w:sz w:val="24"/>
            <w:szCs w:val="24"/>
          </w:rPr>
          <w:t>https://nyc3.digitaloceanspaces.com/aph/app/uploads/2020/06/09134953/APH-Products-Catalog.pdf</w:t>
        </w:r>
      </w:hyperlink>
    </w:p>
    <w:p w14:paraId="11C25AA0" w14:textId="77777777" w:rsidR="007757A0" w:rsidRDefault="00B409CC" w:rsidP="0039601A">
      <w:pPr>
        <w:rPr>
          <w:rFonts w:ascii="Georgia" w:eastAsia="Times New Roman" w:hAnsi="Georgia"/>
          <w:i/>
          <w:sz w:val="24"/>
          <w:szCs w:val="24"/>
        </w:rPr>
      </w:pPr>
      <w:r w:rsidRPr="00FB0790">
        <w:rPr>
          <w:rFonts w:ascii="Georgia" w:eastAsia="Times New Roman" w:hAnsi="Georgia"/>
          <w:i/>
          <w:sz w:val="24"/>
          <w:szCs w:val="24"/>
        </w:rPr>
        <w:tab/>
      </w:r>
    </w:p>
    <w:p w14:paraId="681B5C9A" w14:textId="77777777" w:rsidR="00B409CC" w:rsidRDefault="007757A0" w:rsidP="007757A0">
      <w:pPr>
        <w:ind w:firstLine="720"/>
        <w:rPr>
          <w:rFonts w:ascii="Georgia" w:eastAsia="Times New Roman" w:hAnsi="Georgia"/>
          <w:sz w:val="24"/>
          <w:szCs w:val="24"/>
        </w:rPr>
      </w:pPr>
      <w:r w:rsidRPr="007757A0">
        <w:rPr>
          <w:rFonts w:ascii="Georgia" w:eastAsia="Times New Roman" w:hAnsi="Georgia"/>
          <w:b/>
          <w:i/>
          <w:sz w:val="24"/>
          <w:szCs w:val="24"/>
        </w:rPr>
        <w:t xml:space="preserve">APH </w:t>
      </w:r>
      <w:r w:rsidR="00B409CC" w:rsidRPr="007757A0">
        <w:rPr>
          <w:rFonts w:ascii="Georgia" w:eastAsia="Times New Roman" w:hAnsi="Georgia"/>
          <w:b/>
          <w:i/>
          <w:sz w:val="24"/>
          <w:szCs w:val="24"/>
        </w:rPr>
        <w:t>Website</w:t>
      </w:r>
      <w:r>
        <w:rPr>
          <w:rFonts w:ascii="Georgia" w:eastAsia="Times New Roman" w:hAnsi="Georgia"/>
          <w:sz w:val="24"/>
          <w:szCs w:val="24"/>
        </w:rPr>
        <w:t>-</w:t>
      </w:r>
      <w:r w:rsidRPr="007757A0">
        <w:t xml:space="preserve"> </w:t>
      </w:r>
      <w:r w:rsidR="000205A9">
        <w:rPr>
          <w:rFonts w:ascii="Georgia" w:hAnsi="Georgia"/>
          <w:sz w:val="24"/>
          <w:szCs w:val="24"/>
        </w:rPr>
        <w:t xml:space="preserve">The new APH website includes information on backorder materials and how many are in stock. Not all materials in the APH catalog are available through the ORC, but most are and if you don’t see something that is Quota eligible in ORC Online, you can email </w:t>
      </w:r>
      <w:hyperlink r:id="rId21" w:history="1">
        <w:r w:rsidR="000205A9" w:rsidRPr="000205A9">
          <w:rPr>
            <w:rStyle w:val="Hyperlink"/>
            <w:rFonts w:ascii="Georgia" w:hAnsi="Georgia"/>
            <w:sz w:val="24"/>
            <w:szCs w:val="24"/>
          </w:rPr>
          <w:t>Jennifer</w:t>
        </w:r>
      </w:hyperlink>
      <w:r w:rsidR="000205A9">
        <w:rPr>
          <w:rFonts w:ascii="Georgia" w:hAnsi="Georgia"/>
          <w:sz w:val="24"/>
          <w:szCs w:val="24"/>
        </w:rPr>
        <w:t xml:space="preserve"> to find out about availability from the ORC. </w:t>
      </w:r>
      <w:hyperlink r:id="rId22" w:history="1">
        <w:r w:rsidR="000205A9" w:rsidRPr="00801667">
          <w:rPr>
            <w:rStyle w:val="Hyperlink"/>
            <w:rFonts w:ascii="Georgia" w:eastAsia="Times New Roman" w:hAnsi="Georgia"/>
            <w:sz w:val="24"/>
            <w:szCs w:val="24"/>
          </w:rPr>
          <w:t>https://www.aph.org/</w:t>
        </w:r>
      </w:hyperlink>
    </w:p>
    <w:p w14:paraId="7CBC6DC9" w14:textId="77777777" w:rsidR="00B409CC" w:rsidRPr="00FB0790" w:rsidRDefault="00B409CC" w:rsidP="0039601A">
      <w:pPr>
        <w:rPr>
          <w:rFonts w:ascii="Georgia" w:eastAsia="Times New Roman" w:hAnsi="Georgia"/>
          <w:b/>
          <w:sz w:val="24"/>
          <w:szCs w:val="24"/>
        </w:rPr>
      </w:pPr>
    </w:p>
    <w:p w14:paraId="63CCC329" w14:textId="77777777" w:rsidR="00A11AC4" w:rsidRDefault="00A11AC4">
      <w:pPr>
        <w:spacing w:after="160" w:line="259" w:lineRule="auto"/>
        <w:rPr>
          <w:rFonts w:ascii="Georgia" w:eastAsia="Times New Roman" w:hAnsi="Georgia"/>
          <w:b/>
          <w:sz w:val="28"/>
          <w:szCs w:val="28"/>
        </w:rPr>
      </w:pPr>
      <w:r>
        <w:rPr>
          <w:rFonts w:ascii="Georgia" w:eastAsia="Times New Roman" w:hAnsi="Georgia"/>
          <w:b/>
          <w:sz w:val="28"/>
          <w:szCs w:val="28"/>
        </w:rPr>
        <w:br w:type="page"/>
      </w:r>
    </w:p>
    <w:p w14:paraId="4167E193" w14:textId="77777777" w:rsidR="00A11AC4" w:rsidRPr="00590086" w:rsidRDefault="00A11AC4" w:rsidP="0039601A">
      <w:pPr>
        <w:rPr>
          <w:rFonts w:ascii="Georgia" w:eastAsia="Times New Roman" w:hAnsi="Georgia"/>
          <w:b/>
          <w:sz w:val="28"/>
          <w:szCs w:val="28"/>
          <w:u w:val="single"/>
        </w:rPr>
      </w:pPr>
      <w:r w:rsidRPr="00590086">
        <w:rPr>
          <w:rFonts w:ascii="Georgia" w:eastAsia="Times New Roman" w:hAnsi="Georgia"/>
          <w:b/>
          <w:sz w:val="28"/>
          <w:szCs w:val="28"/>
          <w:u w:val="single"/>
        </w:rPr>
        <w:lastRenderedPageBreak/>
        <w:t>Ogden Resource Center</w:t>
      </w:r>
    </w:p>
    <w:p w14:paraId="49458A89" w14:textId="77777777" w:rsidR="00A11AC4" w:rsidRDefault="00A11AC4" w:rsidP="0039601A">
      <w:pPr>
        <w:rPr>
          <w:rFonts w:ascii="Georgia" w:eastAsia="Times New Roman" w:hAnsi="Georgia"/>
          <w:b/>
          <w:sz w:val="28"/>
          <w:szCs w:val="28"/>
        </w:rPr>
      </w:pPr>
    </w:p>
    <w:p w14:paraId="0BE08436" w14:textId="77777777" w:rsidR="00B409CC" w:rsidRPr="00D60734" w:rsidRDefault="00B409CC" w:rsidP="0039601A">
      <w:pPr>
        <w:rPr>
          <w:rFonts w:ascii="Georgia" w:eastAsia="Times New Roman" w:hAnsi="Georgia"/>
          <w:b/>
          <w:i/>
          <w:sz w:val="28"/>
          <w:szCs w:val="28"/>
        </w:rPr>
      </w:pPr>
      <w:r w:rsidRPr="00D60734">
        <w:rPr>
          <w:rFonts w:ascii="Georgia" w:eastAsia="Times New Roman" w:hAnsi="Georgia"/>
          <w:b/>
          <w:i/>
          <w:sz w:val="28"/>
          <w:szCs w:val="28"/>
        </w:rPr>
        <w:t>ORC Online</w:t>
      </w:r>
    </w:p>
    <w:p w14:paraId="3F3CC84F" w14:textId="77777777" w:rsidR="00B409CC" w:rsidRDefault="00B409CC" w:rsidP="0039601A">
      <w:pPr>
        <w:rPr>
          <w:rFonts w:ascii="Georgia" w:eastAsia="Times New Roman" w:hAnsi="Georgia"/>
          <w:sz w:val="24"/>
          <w:szCs w:val="24"/>
        </w:rPr>
      </w:pPr>
      <w:r w:rsidRPr="00FB0790">
        <w:rPr>
          <w:rFonts w:ascii="Georgia" w:eastAsia="Times New Roman" w:hAnsi="Georgia"/>
          <w:b/>
          <w:sz w:val="24"/>
          <w:szCs w:val="24"/>
        </w:rPr>
        <w:tab/>
      </w:r>
      <w:r w:rsidRPr="005B5EDA">
        <w:rPr>
          <w:rFonts w:ascii="Georgia" w:eastAsia="Times New Roman" w:hAnsi="Georgia"/>
          <w:b/>
          <w:i/>
          <w:sz w:val="24"/>
          <w:szCs w:val="24"/>
        </w:rPr>
        <w:t>Parent permission</w:t>
      </w:r>
      <w:r w:rsidR="005B5EDA">
        <w:rPr>
          <w:rFonts w:ascii="Georgia" w:eastAsia="Times New Roman" w:hAnsi="Georgia"/>
          <w:sz w:val="24"/>
          <w:szCs w:val="24"/>
        </w:rPr>
        <w:t xml:space="preserve">-Required for all students registered in ORC Online, the form is available in multiple languages. </w:t>
      </w:r>
      <w:hyperlink r:id="rId23" w:history="1">
        <w:r w:rsidR="005B5EDA" w:rsidRPr="00A83673">
          <w:rPr>
            <w:rStyle w:val="Hyperlink"/>
            <w:rFonts w:ascii="Georgia" w:eastAsia="Times New Roman" w:hAnsi="Georgia"/>
            <w:sz w:val="24"/>
            <w:szCs w:val="24"/>
          </w:rPr>
          <w:t>https://orc.wssb.wa.gov/Home/Forms</w:t>
        </w:r>
      </w:hyperlink>
    </w:p>
    <w:p w14:paraId="19DD5D7C" w14:textId="77777777" w:rsidR="00B409CC" w:rsidRPr="00FB0790" w:rsidRDefault="00B409CC"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Account holder</w:t>
      </w:r>
      <w:r w:rsidR="005B5EDA">
        <w:rPr>
          <w:rFonts w:ascii="Georgia" w:eastAsia="Times New Roman" w:hAnsi="Georgia"/>
          <w:sz w:val="24"/>
          <w:szCs w:val="24"/>
        </w:rPr>
        <w:t xml:space="preserve">-ORC Online requires an account holder for each district or agency serving students. The account holder is responsible for all materials borrowed from the ORC. There is only 1 account holder per district although each account holder may choose to share the log-in with other staff as necessary. The form to update the account is available </w:t>
      </w:r>
      <w:hyperlink r:id="rId24" w:history="1">
        <w:r w:rsidR="005B5EDA" w:rsidRPr="005B5EDA">
          <w:rPr>
            <w:rStyle w:val="Hyperlink"/>
            <w:rFonts w:ascii="Georgia" w:eastAsia="Times New Roman" w:hAnsi="Georgia"/>
            <w:sz w:val="24"/>
            <w:szCs w:val="24"/>
          </w:rPr>
          <w:t>here</w:t>
        </w:r>
      </w:hyperlink>
      <w:r w:rsidR="005B5EDA">
        <w:rPr>
          <w:rFonts w:ascii="Georgia" w:eastAsia="Times New Roman" w:hAnsi="Georgia"/>
          <w:sz w:val="24"/>
          <w:szCs w:val="24"/>
        </w:rPr>
        <w:t>.</w:t>
      </w:r>
    </w:p>
    <w:p w14:paraId="5C582F45" w14:textId="77777777" w:rsidR="001209A6" w:rsidRPr="00FB0790"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Student management</w:t>
      </w:r>
      <w:r w:rsidR="005B5EDA">
        <w:rPr>
          <w:rFonts w:ascii="Georgia" w:eastAsia="Times New Roman" w:hAnsi="Georgia"/>
          <w:sz w:val="24"/>
          <w:szCs w:val="24"/>
        </w:rPr>
        <w:t xml:space="preserve">-The account holder is responsible for maintaining students registered in ORC Online. Students need to be updated whenever information changes or annually. </w:t>
      </w:r>
    </w:p>
    <w:p w14:paraId="3E1A4002" w14:textId="77777777" w:rsidR="001209A6" w:rsidRPr="00FB0790"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New students</w:t>
      </w:r>
      <w:r w:rsidR="005B5EDA">
        <w:rPr>
          <w:rFonts w:ascii="Georgia" w:eastAsia="Times New Roman" w:hAnsi="Georgia"/>
          <w:sz w:val="24"/>
          <w:szCs w:val="24"/>
        </w:rPr>
        <w:t xml:space="preserve">-Parent permission is required before a student can be registered. Parent permission must have a signature (not typed) and can be emailed to </w:t>
      </w:r>
      <w:hyperlink r:id="rId25" w:history="1">
        <w:r w:rsidR="005B5EDA" w:rsidRPr="00A83673">
          <w:rPr>
            <w:rStyle w:val="Hyperlink"/>
            <w:rFonts w:ascii="Georgia" w:eastAsia="Times New Roman" w:hAnsi="Georgia"/>
            <w:sz w:val="24"/>
            <w:szCs w:val="24"/>
          </w:rPr>
          <w:t>irc@wssb.wa.gov</w:t>
        </w:r>
      </w:hyperlink>
      <w:r w:rsidR="005B5EDA">
        <w:rPr>
          <w:rFonts w:ascii="Georgia" w:eastAsia="Times New Roman" w:hAnsi="Georgia"/>
          <w:sz w:val="24"/>
          <w:szCs w:val="24"/>
        </w:rPr>
        <w:t xml:space="preserve"> for processing or mailed to the ORC.</w:t>
      </w:r>
    </w:p>
    <w:p w14:paraId="101673AE" w14:textId="77777777" w:rsidR="001209A6" w:rsidRPr="005B5EDA"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Transferring students</w:t>
      </w:r>
      <w:r w:rsidR="005B5EDA">
        <w:rPr>
          <w:rFonts w:ascii="Georgia" w:eastAsia="Times New Roman" w:hAnsi="Georgia"/>
          <w:sz w:val="24"/>
          <w:szCs w:val="24"/>
        </w:rPr>
        <w:t xml:space="preserve">-Contact Jennifer, </w:t>
      </w:r>
      <w:hyperlink r:id="rId26" w:history="1">
        <w:r w:rsidR="005B5EDA" w:rsidRPr="00A83673">
          <w:rPr>
            <w:rStyle w:val="Hyperlink"/>
            <w:rFonts w:ascii="Georgia" w:eastAsia="Times New Roman" w:hAnsi="Georgia"/>
            <w:sz w:val="24"/>
            <w:szCs w:val="24"/>
          </w:rPr>
          <w:t>jennifer.merry@wssb.wa.gov</w:t>
        </w:r>
      </w:hyperlink>
      <w:r w:rsidR="005B5EDA">
        <w:rPr>
          <w:rFonts w:ascii="Georgia" w:eastAsia="Times New Roman" w:hAnsi="Georgia"/>
          <w:sz w:val="24"/>
          <w:szCs w:val="24"/>
        </w:rPr>
        <w:t xml:space="preserve"> to have students transferred to a new school.</w:t>
      </w:r>
    </w:p>
    <w:p w14:paraId="4860A3B7" w14:textId="77777777" w:rsidR="001209A6" w:rsidRPr="005B5EDA"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Ordering materials</w:t>
      </w:r>
      <w:r w:rsidR="005B5EDA">
        <w:rPr>
          <w:rFonts w:ascii="Georgia" w:eastAsia="Times New Roman" w:hAnsi="Georgia"/>
          <w:sz w:val="24"/>
          <w:szCs w:val="24"/>
        </w:rPr>
        <w:t xml:space="preserve">-Materials need to be ordered under a student name. </w:t>
      </w:r>
      <w:r w:rsidR="00984490">
        <w:rPr>
          <w:rFonts w:ascii="Georgia" w:eastAsia="Times New Roman" w:hAnsi="Georgia"/>
          <w:sz w:val="24"/>
          <w:szCs w:val="24"/>
        </w:rPr>
        <w:t>Searching in ORC Online includes several options. The catalog number search works well if you put in the middle part of the catalog number, for example, type 1947 to search for catalog #B-A1947-00. Also, when searching ISBN numbers, remove all dashes.</w:t>
      </w:r>
    </w:p>
    <w:p w14:paraId="3E758497" w14:textId="77777777" w:rsidR="00B409CC" w:rsidRPr="00FB0790" w:rsidRDefault="00B409CC" w:rsidP="0039601A">
      <w:pPr>
        <w:rPr>
          <w:rFonts w:ascii="Georgia" w:eastAsia="Times New Roman" w:hAnsi="Georgia"/>
          <w:b/>
          <w:sz w:val="24"/>
          <w:szCs w:val="24"/>
        </w:rPr>
      </w:pPr>
    </w:p>
    <w:p w14:paraId="3D6C57EB" w14:textId="77777777" w:rsidR="00B409CC" w:rsidRPr="00D60734" w:rsidRDefault="00B409CC" w:rsidP="0039601A">
      <w:pPr>
        <w:rPr>
          <w:rFonts w:ascii="Georgia" w:eastAsia="Times New Roman" w:hAnsi="Georgia"/>
          <w:b/>
          <w:i/>
          <w:sz w:val="28"/>
          <w:szCs w:val="28"/>
        </w:rPr>
      </w:pPr>
      <w:r w:rsidRPr="00D60734">
        <w:rPr>
          <w:rFonts w:ascii="Georgia" w:eastAsia="Times New Roman" w:hAnsi="Georgia"/>
          <w:b/>
          <w:i/>
          <w:sz w:val="28"/>
          <w:szCs w:val="28"/>
        </w:rPr>
        <w:t xml:space="preserve">ORC Materials </w:t>
      </w:r>
    </w:p>
    <w:p w14:paraId="00759BA8" w14:textId="77777777" w:rsidR="00291AA7" w:rsidRPr="00984490" w:rsidRDefault="00B409CC" w:rsidP="0039601A">
      <w:pPr>
        <w:rPr>
          <w:rFonts w:ascii="Georgia" w:eastAsia="Times New Roman" w:hAnsi="Georgia"/>
          <w:sz w:val="24"/>
          <w:szCs w:val="24"/>
        </w:rPr>
      </w:pPr>
      <w:r w:rsidRPr="00FB0790">
        <w:rPr>
          <w:rFonts w:ascii="Georgia" w:eastAsia="Times New Roman" w:hAnsi="Georgia"/>
          <w:sz w:val="24"/>
          <w:szCs w:val="24"/>
        </w:rPr>
        <w:tab/>
      </w:r>
      <w:r w:rsidR="00291AA7" w:rsidRPr="00984490">
        <w:rPr>
          <w:rFonts w:ascii="Georgia" w:eastAsia="Times New Roman" w:hAnsi="Georgia"/>
          <w:b/>
          <w:i/>
          <w:sz w:val="24"/>
          <w:szCs w:val="24"/>
        </w:rPr>
        <w:t>Consumables vs Non-Consumables</w:t>
      </w:r>
      <w:r w:rsidR="00984490">
        <w:rPr>
          <w:rFonts w:ascii="Georgia" w:eastAsia="Times New Roman" w:hAnsi="Georgia"/>
          <w:sz w:val="24"/>
          <w:szCs w:val="24"/>
        </w:rPr>
        <w:t xml:space="preserve">-Many items available from the ORC are consumable including kits and lite boxes as well as workbooks. However, some materials are non-consumable and need to be returned to the ORC when the student is done using them. These items include textbooks, Mantis Q40, Chameleon 20, braillers, etc. Return labels are available to download </w:t>
      </w:r>
      <w:hyperlink r:id="rId27" w:history="1">
        <w:r w:rsidR="00984490" w:rsidRPr="00984490">
          <w:rPr>
            <w:rStyle w:val="Hyperlink"/>
            <w:rFonts w:ascii="Georgia" w:eastAsia="Times New Roman" w:hAnsi="Georgia"/>
            <w:sz w:val="24"/>
            <w:szCs w:val="24"/>
          </w:rPr>
          <w:t>here</w:t>
        </w:r>
      </w:hyperlink>
      <w:r w:rsidR="00984490">
        <w:rPr>
          <w:rFonts w:ascii="Georgia" w:eastAsia="Times New Roman" w:hAnsi="Georgia"/>
          <w:sz w:val="24"/>
          <w:szCs w:val="24"/>
        </w:rPr>
        <w:t xml:space="preserve"> under the heading ORC Mailing Labels.</w:t>
      </w:r>
    </w:p>
    <w:p w14:paraId="3AE121DF" w14:textId="77777777" w:rsidR="00B618BC" w:rsidRPr="00984490" w:rsidRDefault="00B618BC" w:rsidP="0039601A">
      <w:pPr>
        <w:rPr>
          <w:rFonts w:ascii="Georgia" w:eastAsia="Times New Roman" w:hAnsi="Georgia"/>
          <w:sz w:val="24"/>
          <w:szCs w:val="24"/>
        </w:rPr>
      </w:pPr>
      <w:r w:rsidRPr="00984490">
        <w:rPr>
          <w:rFonts w:ascii="Georgia" w:eastAsia="Times New Roman" w:hAnsi="Georgia"/>
          <w:b/>
          <w:i/>
          <w:sz w:val="24"/>
          <w:szCs w:val="24"/>
        </w:rPr>
        <w:tab/>
        <w:t>Popular items</w:t>
      </w:r>
      <w:r w:rsidR="00984490">
        <w:rPr>
          <w:rFonts w:ascii="Georgia" w:eastAsia="Times New Roman" w:hAnsi="Georgia"/>
          <w:b/>
          <w:i/>
          <w:sz w:val="24"/>
          <w:szCs w:val="24"/>
        </w:rPr>
        <w:t xml:space="preserve"> include</w:t>
      </w:r>
      <w:r w:rsidR="00984490">
        <w:rPr>
          <w:rFonts w:ascii="Georgia" w:eastAsia="Times New Roman" w:hAnsi="Georgia"/>
          <w:sz w:val="24"/>
          <w:szCs w:val="24"/>
        </w:rPr>
        <w:t>-</w:t>
      </w:r>
    </w:p>
    <w:p w14:paraId="69DD376F" w14:textId="77777777" w:rsidR="00B409CC" w:rsidRPr="00FB0790" w:rsidRDefault="00B409CC" w:rsidP="00B618BC">
      <w:pPr>
        <w:ind w:left="720" w:firstLine="720"/>
        <w:rPr>
          <w:rFonts w:ascii="Georgia" w:eastAsia="Times New Roman" w:hAnsi="Georgia"/>
          <w:sz w:val="24"/>
          <w:szCs w:val="24"/>
        </w:rPr>
      </w:pPr>
      <w:r w:rsidRPr="00FB0790">
        <w:rPr>
          <w:rFonts w:ascii="Georgia" w:eastAsia="Times New Roman" w:hAnsi="Georgia"/>
          <w:sz w:val="24"/>
          <w:szCs w:val="24"/>
        </w:rPr>
        <w:t>Textbooks, Braille and Large Print</w:t>
      </w:r>
    </w:p>
    <w:p w14:paraId="66A4974E" w14:textId="77777777" w:rsidR="00291AA7" w:rsidRPr="00FB0790" w:rsidRDefault="00291AA7" w:rsidP="00B618BC">
      <w:pPr>
        <w:ind w:left="720" w:firstLine="720"/>
        <w:rPr>
          <w:rFonts w:ascii="Georgia" w:eastAsia="Times New Roman" w:hAnsi="Georgia"/>
          <w:sz w:val="24"/>
          <w:szCs w:val="24"/>
        </w:rPr>
      </w:pPr>
      <w:r w:rsidRPr="00FB0790">
        <w:rPr>
          <w:rFonts w:ascii="Georgia" w:eastAsia="Times New Roman" w:hAnsi="Georgia"/>
          <w:sz w:val="24"/>
          <w:szCs w:val="24"/>
        </w:rPr>
        <w:t>Braillers</w:t>
      </w:r>
      <w:r w:rsidR="00984490">
        <w:rPr>
          <w:rFonts w:ascii="Georgia" w:eastAsia="Times New Roman" w:hAnsi="Georgia"/>
          <w:sz w:val="24"/>
          <w:szCs w:val="24"/>
        </w:rPr>
        <w:t>-including Perkins, Smart Braillers, Light Touch, Extended Keys and Unimanual</w:t>
      </w:r>
    </w:p>
    <w:p w14:paraId="534D8073" w14:textId="77777777" w:rsidR="00B409CC" w:rsidRPr="00FB0790" w:rsidRDefault="00B409CC" w:rsidP="00984490">
      <w:pPr>
        <w:ind w:left="720" w:firstLine="720"/>
        <w:rPr>
          <w:rFonts w:ascii="Georgia" w:eastAsia="Times New Roman" w:hAnsi="Georgia"/>
          <w:sz w:val="24"/>
          <w:szCs w:val="24"/>
        </w:rPr>
      </w:pPr>
      <w:r w:rsidRPr="00FB0790">
        <w:rPr>
          <w:rFonts w:ascii="Georgia" w:eastAsia="Times New Roman" w:hAnsi="Georgia"/>
          <w:sz w:val="24"/>
          <w:szCs w:val="24"/>
        </w:rPr>
        <w:t>Mantis Q40</w:t>
      </w:r>
      <w:r w:rsidR="00984490">
        <w:rPr>
          <w:rFonts w:ascii="Georgia" w:eastAsia="Times New Roman" w:hAnsi="Georgia"/>
          <w:sz w:val="24"/>
          <w:szCs w:val="24"/>
        </w:rPr>
        <w:t xml:space="preserve"> &amp; </w:t>
      </w:r>
      <w:r w:rsidRPr="00FB0790">
        <w:rPr>
          <w:rFonts w:ascii="Georgia" w:eastAsia="Times New Roman" w:hAnsi="Georgia"/>
          <w:sz w:val="24"/>
          <w:szCs w:val="24"/>
        </w:rPr>
        <w:t>Chameleon 20</w:t>
      </w:r>
    </w:p>
    <w:p w14:paraId="5F4591F1" w14:textId="77777777" w:rsidR="00B409CC" w:rsidRPr="00FB0790" w:rsidRDefault="00B409CC" w:rsidP="00B618BC">
      <w:pPr>
        <w:ind w:left="720"/>
        <w:rPr>
          <w:rFonts w:ascii="Georgia" w:eastAsia="Times New Roman" w:hAnsi="Georgia"/>
          <w:sz w:val="24"/>
          <w:szCs w:val="24"/>
        </w:rPr>
      </w:pPr>
      <w:r w:rsidRPr="00FB0790">
        <w:rPr>
          <w:rFonts w:ascii="Georgia" w:eastAsia="Times New Roman" w:hAnsi="Georgia"/>
          <w:sz w:val="24"/>
          <w:szCs w:val="24"/>
        </w:rPr>
        <w:tab/>
        <w:t>Light Boxes/Mini Lite Boxes</w:t>
      </w:r>
    </w:p>
    <w:p w14:paraId="0AFCC669" w14:textId="77777777" w:rsidR="00B409CC" w:rsidRPr="00FB0790" w:rsidRDefault="00B409CC" w:rsidP="00B618BC">
      <w:pPr>
        <w:ind w:left="720"/>
        <w:rPr>
          <w:rFonts w:ascii="Georgia" w:eastAsia="Times New Roman" w:hAnsi="Georgia"/>
          <w:sz w:val="24"/>
          <w:szCs w:val="24"/>
        </w:rPr>
      </w:pPr>
      <w:r w:rsidRPr="00FB0790">
        <w:rPr>
          <w:rFonts w:ascii="Georgia" w:eastAsia="Times New Roman" w:hAnsi="Georgia"/>
          <w:sz w:val="24"/>
          <w:szCs w:val="24"/>
        </w:rPr>
        <w:tab/>
        <w:t>Joy Player</w:t>
      </w:r>
    </w:p>
    <w:p w14:paraId="1E54674A" w14:textId="77777777" w:rsidR="00B409CC" w:rsidRDefault="00B409CC" w:rsidP="00B618BC">
      <w:pPr>
        <w:ind w:left="720"/>
        <w:rPr>
          <w:rFonts w:ascii="Georgia" w:eastAsia="Times New Roman" w:hAnsi="Georgia"/>
          <w:sz w:val="24"/>
          <w:szCs w:val="24"/>
        </w:rPr>
      </w:pPr>
      <w:r w:rsidRPr="00FB0790">
        <w:rPr>
          <w:rFonts w:ascii="Georgia" w:eastAsia="Times New Roman" w:hAnsi="Georgia"/>
          <w:sz w:val="24"/>
          <w:szCs w:val="24"/>
        </w:rPr>
        <w:tab/>
        <w:t xml:space="preserve">Juno </w:t>
      </w:r>
    </w:p>
    <w:p w14:paraId="270B3DC1" w14:textId="77777777" w:rsidR="004E4605" w:rsidRDefault="004E4605" w:rsidP="004E4605">
      <w:pPr>
        <w:rPr>
          <w:rFonts w:ascii="Georgia" w:eastAsia="Times New Roman" w:hAnsi="Georgia"/>
          <w:sz w:val="24"/>
          <w:szCs w:val="24"/>
        </w:rPr>
      </w:pPr>
    </w:p>
    <w:p w14:paraId="754CCD9B" w14:textId="77777777" w:rsidR="004E4605" w:rsidRDefault="004E4605" w:rsidP="00A11AC4">
      <w:pPr>
        <w:rPr>
          <w:rFonts w:ascii="Georgia" w:eastAsia="Times New Roman" w:hAnsi="Georgia"/>
          <w:b/>
          <w:i/>
          <w:sz w:val="28"/>
          <w:szCs w:val="28"/>
        </w:rPr>
      </w:pPr>
      <w:r>
        <w:rPr>
          <w:rFonts w:ascii="Georgia" w:eastAsia="Times New Roman" w:hAnsi="Georgia"/>
          <w:b/>
          <w:i/>
          <w:sz w:val="28"/>
          <w:szCs w:val="28"/>
        </w:rPr>
        <w:t>JAWS/ZoomText/Fusion</w:t>
      </w:r>
    </w:p>
    <w:p w14:paraId="1E78B1DD" w14:textId="77777777" w:rsidR="004E4605" w:rsidRPr="004E4605" w:rsidRDefault="004E4605" w:rsidP="004E4605">
      <w:pPr>
        <w:rPr>
          <w:rFonts w:ascii="Georgia" w:hAnsi="Georgia"/>
          <w:sz w:val="24"/>
          <w:szCs w:val="24"/>
        </w:rPr>
      </w:pPr>
      <w:r w:rsidRPr="004E4605">
        <w:rPr>
          <w:rFonts w:ascii="Georgia" w:hAnsi="Georgia"/>
          <w:sz w:val="24"/>
          <w:szCs w:val="24"/>
        </w:rPr>
        <w:t xml:space="preserve">The ORC offers JAWS and the subscriptions now come from APH and are for Fusion/JAWS/ZoomText. The subscription is good for up to 3 devices and must be registered in the student’s name. After 3 years, APH will provide the license for free to the student until graduation from high school. To request a license, please email Jennifer, </w:t>
      </w:r>
      <w:hyperlink r:id="rId28" w:history="1">
        <w:r w:rsidRPr="004E4605">
          <w:rPr>
            <w:rStyle w:val="Hyperlink"/>
            <w:rFonts w:ascii="Georgia" w:hAnsi="Georgia"/>
            <w:sz w:val="24"/>
            <w:szCs w:val="24"/>
          </w:rPr>
          <w:t>jennifer.merry@wssb.wa.gov</w:t>
        </w:r>
      </w:hyperlink>
      <w:r w:rsidRPr="004E4605">
        <w:rPr>
          <w:rFonts w:ascii="Georgia" w:hAnsi="Georgia"/>
          <w:sz w:val="24"/>
          <w:szCs w:val="24"/>
        </w:rPr>
        <w:t xml:space="preserve">, with your request and include the student name. </w:t>
      </w:r>
      <w:r w:rsidRPr="004E4605">
        <w:rPr>
          <w:rFonts w:ascii="Georgia" w:hAnsi="Georgia"/>
          <w:sz w:val="24"/>
          <w:szCs w:val="24"/>
        </w:rPr>
        <w:lastRenderedPageBreak/>
        <w:t xml:space="preserve">The student must meet the following criteria </w:t>
      </w:r>
      <w:proofErr w:type="gramStart"/>
      <w:r w:rsidRPr="004E4605">
        <w:rPr>
          <w:rFonts w:ascii="Georgia" w:hAnsi="Georgia"/>
          <w:sz w:val="24"/>
          <w:szCs w:val="24"/>
        </w:rPr>
        <w:t>in order for</w:t>
      </w:r>
      <w:proofErr w:type="gramEnd"/>
      <w:r w:rsidRPr="004E4605">
        <w:rPr>
          <w:rFonts w:ascii="Georgia" w:hAnsi="Georgia"/>
          <w:sz w:val="24"/>
          <w:szCs w:val="24"/>
        </w:rPr>
        <w:t xml:space="preserve"> the ORC to provide a license with Quota Funds.</w:t>
      </w:r>
    </w:p>
    <w:p w14:paraId="174C3D2F" w14:textId="77777777" w:rsidR="004E4605" w:rsidRPr="004E4605" w:rsidRDefault="004E4605" w:rsidP="004E4605">
      <w:pPr>
        <w:rPr>
          <w:rFonts w:ascii="Georgia" w:hAnsi="Georgia"/>
          <w:sz w:val="24"/>
          <w:szCs w:val="24"/>
        </w:rPr>
      </w:pPr>
    </w:p>
    <w:p w14:paraId="62D3FC01" w14:textId="77777777" w:rsidR="004E4605" w:rsidRPr="004E4605" w:rsidRDefault="004E4605" w:rsidP="004E4605">
      <w:pPr>
        <w:rPr>
          <w:rFonts w:ascii="Georgia" w:hAnsi="Georgia"/>
          <w:sz w:val="24"/>
          <w:szCs w:val="24"/>
        </w:rPr>
      </w:pPr>
      <w:r w:rsidRPr="004E4605">
        <w:rPr>
          <w:rFonts w:ascii="Georgia" w:hAnsi="Georgia"/>
          <w:sz w:val="24"/>
          <w:szCs w:val="24"/>
        </w:rPr>
        <w:t>Our criteria for a JAWS license remains the same:</w:t>
      </w:r>
    </w:p>
    <w:p w14:paraId="79779A96"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registered in ORC Online.</w:t>
      </w:r>
    </w:p>
    <w:p w14:paraId="7C725FBB"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MDB or FDB.</w:t>
      </w:r>
    </w:p>
    <w:p w14:paraId="4ACF70DC"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Braille user.</w:t>
      </w:r>
    </w:p>
    <w:p w14:paraId="13297F5E"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Have basic computer skills &amp; have a laptop with Windows to run the program.</w:t>
      </w:r>
    </w:p>
    <w:p w14:paraId="3A07EBA7" w14:textId="77777777" w:rsidR="004E4605" w:rsidRPr="004E4605" w:rsidRDefault="004E4605" w:rsidP="004E4605">
      <w:pPr>
        <w:rPr>
          <w:rFonts w:ascii="Georgia" w:hAnsi="Georgia"/>
          <w:sz w:val="24"/>
          <w:szCs w:val="24"/>
        </w:rPr>
      </w:pPr>
    </w:p>
    <w:p w14:paraId="5CE8297A" w14:textId="77777777" w:rsidR="004E4605" w:rsidRPr="004E4605" w:rsidRDefault="004E4605" w:rsidP="004E4605">
      <w:pPr>
        <w:pStyle w:val="xmsonormal"/>
        <w:rPr>
          <w:rFonts w:ascii="Georgia" w:hAnsi="Georgia"/>
          <w:sz w:val="24"/>
          <w:szCs w:val="24"/>
        </w:rPr>
      </w:pPr>
      <w:r w:rsidRPr="004E4605">
        <w:rPr>
          <w:rFonts w:ascii="Georgia" w:hAnsi="Georgia"/>
          <w:sz w:val="24"/>
          <w:szCs w:val="24"/>
        </w:rPr>
        <w:t>To order ZoomText/Fusion from the ORC, here are the criteria:</w:t>
      </w:r>
    </w:p>
    <w:p w14:paraId="518C15EB"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registered in ORC Online.</w:t>
      </w:r>
    </w:p>
    <w:p w14:paraId="0631C818"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MDB or FDB.</w:t>
      </w:r>
    </w:p>
    <w:p w14:paraId="3ED5ED87"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Have basic computer skills &amp; have a laptop with Windows to run the program.</w:t>
      </w:r>
    </w:p>
    <w:p w14:paraId="30061F59"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 xml:space="preserve">Have a demonstrated need for zoom, voice, and two other features such as </w:t>
      </w:r>
      <w:proofErr w:type="spellStart"/>
      <w:r w:rsidRPr="004E4605">
        <w:rPr>
          <w:rFonts w:ascii="Georgia" w:eastAsia="Times New Roman" w:hAnsi="Georgia"/>
          <w:sz w:val="24"/>
          <w:szCs w:val="24"/>
        </w:rPr>
        <w:t>DocReader</w:t>
      </w:r>
      <w:proofErr w:type="spellEnd"/>
      <w:r w:rsidRPr="004E4605">
        <w:rPr>
          <w:rFonts w:ascii="Georgia" w:eastAsia="Times New Roman" w:hAnsi="Georgia"/>
          <w:sz w:val="24"/>
          <w:szCs w:val="24"/>
        </w:rPr>
        <w:t xml:space="preserve"> tool, OCR with Camera. </w:t>
      </w:r>
    </w:p>
    <w:p w14:paraId="75ED61DC"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If a student does not meet the criteria, but would benefit from the software, the request will be considered and evaluated by an expert designated by the ORC director.</w:t>
      </w:r>
    </w:p>
    <w:p w14:paraId="2ED02E88" w14:textId="77777777" w:rsidR="004E4605" w:rsidRDefault="004E4605" w:rsidP="00A11AC4">
      <w:pPr>
        <w:rPr>
          <w:rFonts w:ascii="Georgia" w:eastAsia="Times New Roman" w:hAnsi="Georgia"/>
          <w:b/>
          <w:i/>
          <w:sz w:val="28"/>
          <w:szCs w:val="28"/>
        </w:rPr>
      </w:pPr>
    </w:p>
    <w:p w14:paraId="0395E9C2" w14:textId="77777777" w:rsidR="00A11AC4" w:rsidRPr="00D60734" w:rsidRDefault="00A11AC4" w:rsidP="00A11AC4">
      <w:pPr>
        <w:rPr>
          <w:rFonts w:ascii="Georgia" w:eastAsia="Times New Roman" w:hAnsi="Georgia"/>
          <w:b/>
          <w:i/>
          <w:sz w:val="28"/>
          <w:szCs w:val="28"/>
        </w:rPr>
      </w:pPr>
      <w:r w:rsidRPr="00D60734">
        <w:rPr>
          <w:rFonts w:ascii="Georgia" w:eastAsia="Times New Roman" w:hAnsi="Georgia"/>
          <w:b/>
          <w:i/>
          <w:sz w:val="28"/>
          <w:szCs w:val="28"/>
        </w:rPr>
        <w:t>Braille Access Center</w:t>
      </w:r>
    </w:p>
    <w:p w14:paraId="29355C7E" w14:textId="77777777" w:rsidR="00A11AC4" w:rsidRDefault="00A11AC4" w:rsidP="00A11AC4">
      <w:pPr>
        <w:rPr>
          <w:rFonts w:ascii="Georgia" w:eastAsia="Times New Roman" w:hAnsi="Georgia"/>
          <w:sz w:val="24"/>
          <w:szCs w:val="24"/>
        </w:rPr>
      </w:pPr>
      <w:r w:rsidRPr="00FB0790">
        <w:rPr>
          <w:rFonts w:ascii="Georgia" w:eastAsia="Times New Roman" w:hAnsi="Georgia"/>
          <w:b/>
          <w:sz w:val="24"/>
          <w:szCs w:val="24"/>
        </w:rPr>
        <w:tab/>
      </w:r>
      <w:r w:rsidRPr="005B5EDA">
        <w:rPr>
          <w:rFonts w:ascii="Georgia" w:eastAsia="Times New Roman" w:hAnsi="Georgia"/>
          <w:b/>
          <w:i/>
          <w:sz w:val="24"/>
          <w:szCs w:val="24"/>
        </w:rPr>
        <w:t>Braille Production</w:t>
      </w:r>
      <w:r>
        <w:rPr>
          <w:rFonts w:ascii="Georgia" w:eastAsia="Times New Roman" w:hAnsi="Georgia"/>
          <w:sz w:val="24"/>
          <w:szCs w:val="24"/>
        </w:rPr>
        <w:t>-</w:t>
      </w:r>
      <w:r w:rsidRPr="00A202A8">
        <w:t xml:space="preserve"> </w:t>
      </w:r>
      <w:hyperlink r:id="rId29" w:history="1">
        <w:r w:rsidRPr="00A83673">
          <w:rPr>
            <w:rStyle w:val="Hyperlink"/>
            <w:rFonts w:ascii="Georgia" w:eastAsia="Times New Roman" w:hAnsi="Georgia"/>
            <w:sz w:val="24"/>
            <w:szCs w:val="24"/>
          </w:rPr>
          <w:t>https://www.wssb.wa.gov/departments/bac/</w:t>
        </w:r>
      </w:hyperlink>
    </w:p>
    <w:p w14:paraId="7F2A1D45" w14:textId="77777777" w:rsidR="00A11AC4" w:rsidRPr="00A202A8" w:rsidRDefault="00A11AC4" w:rsidP="00A11AC4">
      <w:pPr>
        <w:rPr>
          <w:rFonts w:ascii="Georgia" w:eastAsia="Times New Roman" w:hAnsi="Georgia"/>
          <w:sz w:val="24"/>
          <w:szCs w:val="24"/>
        </w:rPr>
      </w:pPr>
      <w:r w:rsidRPr="00A202A8">
        <w:rPr>
          <w:rFonts w:ascii="Georgia" w:hAnsi="Georgia"/>
          <w:color w:val="333333"/>
          <w:sz w:val="24"/>
          <w:szCs w:val="24"/>
        </w:rPr>
        <w:t>Providing transcription services since 1996, the Braille Services Team is a collaborative partnership between the Washington State School for the Blind/Ogden Resource Center, Correctional Industries and the Washington Corrections Center for Women.</w:t>
      </w:r>
    </w:p>
    <w:p w14:paraId="0DB1D58F" w14:textId="77777777" w:rsidR="00A11AC4" w:rsidRDefault="00A11AC4" w:rsidP="00A11AC4">
      <w:pPr>
        <w:rPr>
          <w:rFonts w:ascii="Georgia" w:eastAsia="Times New Roman" w:hAnsi="Georgia"/>
          <w:sz w:val="24"/>
          <w:szCs w:val="24"/>
        </w:rPr>
      </w:pPr>
    </w:p>
    <w:p w14:paraId="7A5A7B3B" w14:textId="77777777" w:rsidR="00A11AC4" w:rsidRPr="00FB0790" w:rsidRDefault="00A11AC4" w:rsidP="00A11AC4">
      <w:pPr>
        <w:rPr>
          <w:rFonts w:ascii="Georgia" w:eastAsia="Times New Roman" w:hAnsi="Georgia"/>
          <w:sz w:val="24"/>
          <w:szCs w:val="24"/>
        </w:rPr>
      </w:pPr>
      <w:r>
        <w:rPr>
          <w:rFonts w:ascii="Georgia" w:eastAsia="Times New Roman" w:hAnsi="Georgia"/>
          <w:sz w:val="24"/>
          <w:szCs w:val="24"/>
        </w:rPr>
        <w:t xml:space="preserve">To order large print or braille from the Ogden Resource Center, submit an </w:t>
      </w:r>
      <w:hyperlink r:id="rId30" w:history="1">
        <w:r w:rsidRPr="005B5EDA">
          <w:rPr>
            <w:rStyle w:val="Hyperlink"/>
            <w:rFonts w:ascii="Georgia" w:eastAsia="Times New Roman" w:hAnsi="Georgia"/>
            <w:sz w:val="24"/>
            <w:szCs w:val="24"/>
          </w:rPr>
          <w:t>Alternate Media Request</w:t>
        </w:r>
      </w:hyperlink>
      <w:r w:rsidRPr="005B5EDA">
        <w:rPr>
          <w:rFonts w:ascii="Georgia" w:eastAsia="Times New Roman" w:hAnsi="Georgia"/>
          <w:color w:val="FF0000"/>
          <w:sz w:val="24"/>
          <w:szCs w:val="24"/>
        </w:rPr>
        <w:t xml:space="preserve"> </w:t>
      </w:r>
      <w:r>
        <w:rPr>
          <w:rFonts w:ascii="Georgia" w:eastAsia="Times New Roman" w:hAnsi="Georgia"/>
          <w:sz w:val="24"/>
          <w:szCs w:val="24"/>
        </w:rPr>
        <w:t xml:space="preserve">along with a print copy of the book and a purchase order. </w:t>
      </w:r>
    </w:p>
    <w:p w14:paraId="7C366DAE" w14:textId="77777777" w:rsidR="00A11AC4" w:rsidRDefault="00A11AC4" w:rsidP="00A11AC4">
      <w:pPr>
        <w:rPr>
          <w:rFonts w:ascii="Georgia" w:eastAsia="Times New Roman" w:hAnsi="Georgia"/>
          <w:b/>
          <w:i/>
          <w:sz w:val="24"/>
          <w:szCs w:val="24"/>
        </w:rPr>
      </w:pPr>
    </w:p>
    <w:p w14:paraId="4F1AB81A" w14:textId="77777777" w:rsidR="00A11AC4" w:rsidRPr="00A11AC4" w:rsidRDefault="00A11AC4" w:rsidP="00D60734">
      <w:pPr>
        <w:ind w:firstLine="720"/>
        <w:rPr>
          <w:rFonts w:ascii="Georgia" w:eastAsia="Times New Roman" w:hAnsi="Georgia"/>
          <w:b/>
          <w:i/>
          <w:sz w:val="24"/>
          <w:szCs w:val="24"/>
        </w:rPr>
      </w:pPr>
      <w:r w:rsidRPr="00A11AC4">
        <w:rPr>
          <w:rFonts w:ascii="Georgia" w:eastAsia="Times New Roman" w:hAnsi="Georgia"/>
          <w:b/>
          <w:i/>
          <w:sz w:val="24"/>
          <w:szCs w:val="24"/>
        </w:rPr>
        <w:t>Braille Certification/UEB Resources</w:t>
      </w:r>
    </w:p>
    <w:p w14:paraId="4F159C14" w14:textId="77777777" w:rsidR="00A11AC4" w:rsidRDefault="00A11AC4" w:rsidP="00A11AC4">
      <w:pPr>
        <w:pStyle w:val="xmsonormal"/>
        <w:rPr>
          <w:rFonts w:ascii="Georgia" w:hAnsi="Georgia"/>
          <w:sz w:val="24"/>
          <w:szCs w:val="24"/>
        </w:rPr>
      </w:pPr>
      <w:r>
        <w:rPr>
          <w:rFonts w:ascii="Georgia" w:hAnsi="Georgia"/>
          <w:sz w:val="24"/>
          <w:szCs w:val="24"/>
        </w:rPr>
        <w:t>Anyone</w:t>
      </w:r>
      <w:r w:rsidRPr="007757A0">
        <w:rPr>
          <w:rFonts w:ascii="Georgia" w:hAnsi="Georgia"/>
          <w:sz w:val="24"/>
          <w:szCs w:val="24"/>
        </w:rPr>
        <w:t xml:space="preserve"> providing braille instruction and/or producing braille in Washington state must provide proof of UEB certification in accordance with WAC 181-82-130, Assignment of persons providing instruction of Braille to</w:t>
      </w:r>
      <w:r>
        <w:rPr>
          <w:rFonts w:ascii="Georgia" w:hAnsi="Georgia"/>
          <w:sz w:val="24"/>
          <w:szCs w:val="24"/>
        </w:rPr>
        <w:t xml:space="preserve"> s</w:t>
      </w:r>
      <w:r w:rsidRPr="007757A0">
        <w:rPr>
          <w:rFonts w:ascii="Georgia" w:hAnsi="Georgia"/>
          <w:sz w:val="24"/>
          <w:szCs w:val="24"/>
        </w:rPr>
        <w:t>tudents. </w:t>
      </w:r>
      <w:r>
        <w:rPr>
          <w:rFonts w:ascii="Georgia" w:hAnsi="Georgia"/>
          <w:sz w:val="24"/>
          <w:szCs w:val="24"/>
        </w:rPr>
        <w:t xml:space="preserve"> </w:t>
      </w:r>
      <w:r w:rsidRPr="007757A0">
        <w:rPr>
          <w:rFonts w:ascii="Georgia" w:hAnsi="Georgia"/>
          <w:sz w:val="24"/>
          <w:szCs w:val="24"/>
        </w:rPr>
        <w:t xml:space="preserve"> </w:t>
      </w:r>
    </w:p>
    <w:p w14:paraId="0B1194EB" w14:textId="77777777" w:rsidR="00A11AC4" w:rsidRPr="007757A0" w:rsidRDefault="00055827" w:rsidP="00A11AC4">
      <w:pPr>
        <w:pStyle w:val="xmsonormal"/>
        <w:rPr>
          <w:rFonts w:ascii="Georgia" w:hAnsi="Georgia"/>
          <w:sz w:val="24"/>
          <w:szCs w:val="24"/>
        </w:rPr>
      </w:pPr>
      <w:hyperlink r:id="rId31" w:history="1">
        <w:r w:rsidR="00A11AC4" w:rsidRPr="00A83673">
          <w:rPr>
            <w:rStyle w:val="Hyperlink"/>
            <w:rFonts w:ascii="Georgia" w:hAnsi="Georgia"/>
            <w:sz w:val="24"/>
            <w:szCs w:val="24"/>
          </w:rPr>
          <w:t>https://apps.leg.wa.gov/wac/default.aspx?cite=181-82-130</w:t>
        </w:r>
      </w:hyperlink>
    </w:p>
    <w:p w14:paraId="3C8AB331" w14:textId="77777777" w:rsidR="00D60734" w:rsidRDefault="00D60734" w:rsidP="00A11AC4">
      <w:pPr>
        <w:pStyle w:val="xmsonormal"/>
        <w:rPr>
          <w:rFonts w:ascii="Georgia" w:hAnsi="Georgia"/>
          <w:sz w:val="24"/>
          <w:szCs w:val="24"/>
        </w:rPr>
      </w:pPr>
    </w:p>
    <w:p w14:paraId="30094501" w14:textId="77777777" w:rsidR="00A11AC4" w:rsidRPr="007757A0" w:rsidRDefault="00A11AC4" w:rsidP="00A11AC4">
      <w:pPr>
        <w:pStyle w:val="xmsonormal"/>
        <w:rPr>
          <w:rFonts w:ascii="Georgia" w:hAnsi="Georgia"/>
          <w:sz w:val="24"/>
          <w:szCs w:val="24"/>
        </w:rPr>
      </w:pPr>
      <w:r w:rsidRPr="007757A0">
        <w:rPr>
          <w:rFonts w:ascii="Georgia" w:hAnsi="Georgia"/>
          <w:sz w:val="24"/>
          <w:szCs w:val="24"/>
        </w:rPr>
        <w:t xml:space="preserve">Information regarding the Washington State Unified English Braille Competency Exam and other questions can be found here, </w:t>
      </w:r>
      <w:hyperlink r:id="rId32" w:history="1">
        <w:r w:rsidRPr="007757A0">
          <w:rPr>
            <w:rStyle w:val="Hyperlink"/>
            <w:rFonts w:ascii="Georgia" w:hAnsi="Georgia"/>
            <w:sz w:val="24"/>
            <w:szCs w:val="24"/>
          </w:rPr>
          <w:t>https://www.wssb.wa.gov/welcome-to-wssb/services/ueb/</w:t>
        </w:r>
      </w:hyperlink>
      <w:r w:rsidRPr="007757A0">
        <w:rPr>
          <w:rFonts w:ascii="Georgia" w:hAnsi="Georgia"/>
          <w:sz w:val="24"/>
          <w:szCs w:val="24"/>
        </w:rPr>
        <w:t>.</w:t>
      </w:r>
    </w:p>
    <w:p w14:paraId="6EA907E9" w14:textId="77777777" w:rsidR="00A11AC4" w:rsidRPr="00FB0790" w:rsidRDefault="00A11AC4" w:rsidP="00A11AC4">
      <w:pPr>
        <w:rPr>
          <w:rFonts w:ascii="Georgia" w:eastAsia="Times New Roman" w:hAnsi="Georgia"/>
          <w:b/>
          <w:sz w:val="24"/>
          <w:szCs w:val="24"/>
        </w:rPr>
      </w:pPr>
    </w:p>
    <w:p w14:paraId="65A15999" w14:textId="77777777" w:rsidR="004E4605" w:rsidRDefault="004E4605" w:rsidP="004E4605">
      <w:pPr>
        <w:pStyle w:val="NoSpacing"/>
        <w:rPr>
          <w:rFonts w:ascii="Georgia" w:hAnsi="Georgia"/>
          <w:b/>
          <w:sz w:val="28"/>
          <w:szCs w:val="28"/>
          <w:u w:val="single"/>
        </w:rPr>
      </w:pPr>
    </w:p>
    <w:p w14:paraId="79F72868" w14:textId="77777777" w:rsidR="004E4605" w:rsidRDefault="004E4605" w:rsidP="004E4605">
      <w:pPr>
        <w:pStyle w:val="NoSpacing"/>
        <w:rPr>
          <w:rFonts w:ascii="Georgia" w:hAnsi="Georgia"/>
          <w:b/>
          <w:sz w:val="28"/>
          <w:szCs w:val="28"/>
          <w:u w:val="single"/>
        </w:rPr>
      </w:pPr>
      <w:r w:rsidRPr="004E4605">
        <w:rPr>
          <w:rFonts w:ascii="Georgia" w:hAnsi="Georgia"/>
          <w:b/>
          <w:sz w:val="28"/>
          <w:szCs w:val="28"/>
          <w:u w:val="single"/>
        </w:rPr>
        <w:t>Special Education Technology Center (SETC)</w:t>
      </w:r>
    </w:p>
    <w:p w14:paraId="19D61837" w14:textId="77777777" w:rsidR="004E4605" w:rsidRDefault="004E4605" w:rsidP="004E4605">
      <w:pPr>
        <w:pStyle w:val="NoSpacing"/>
        <w:rPr>
          <w:rFonts w:ascii="Georgia" w:hAnsi="Georgia"/>
          <w:sz w:val="24"/>
          <w:szCs w:val="24"/>
        </w:rPr>
      </w:pPr>
    </w:p>
    <w:p w14:paraId="456BC854" w14:textId="77777777" w:rsidR="004E4605" w:rsidRDefault="004E4605" w:rsidP="004E4605">
      <w:pPr>
        <w:pStyle w:val="NoSpacing"/>
        <w:rPr>
          <w:rFonts w:ascii="Georgia" w:hAnsi="Georgia"/>
          <w:sz w:val="24"/>
          <w:szCs w:val="24"/>
        </w:rPr>
      </w:pPr>
      <w:r>
        <w:rPr>
          <w:rFonts w:ascii="Georgia" w:hAnsi="Georgia"/>
          <w:sz w:val="24"/>
          <w:szCs w:val="24"/>
        </w:rPr>
        <w:t>Located at Central Washington University in Ellensburg, the SETC has a lending library that includes some of the more expensive APH materials including the MATT Connect.</w:t>
      </w:r>
    </w:p>
    <w:p w14:paraId="52F109E5" w14:textId="77777777" w:rsidR="004E4605" w:rsidRDefault="00055827" w:rsidP="004E4605">
      <w:pPr>
        <w:pStyle w:val="NoSpacing"/>
        <w:rPr>
          <w:rFonts w:ascii="Georgia" w:hAnsi="Georgia"/>
          <w:sz w:val="24"/>
          <w:szCs w:val="24"/>
        </w:rPr>
      </w:pPr>
      <w:hyperlink r:id="rId33" w:history="1">
        <w:r w:rsidR="004E4605" w:rsidRPr="00D13536">
          <w:rPr>
            <w:rStyle w:val="Hyperlink"/>
            <w:rFonts w:ascii="Georgia" w:hAnsi="Georgia"/>
            <w:sz w:val="24"/>
            <w:szCs w:val="24"/>
          </w:rPr>
          <w:t>https://www.cwu.edu/setc/lending-library</w:t>
        </w:r>
      </w:hyperlink>
    </w:p>
    <w:p w14:paraId="041565B2" w14:textId="77777777" w:rsidR="00A11AC4" w:rsidRDefault="00A11AC4">
      <w:pPr>
        <w:spacing w:after="160" w:line="259" w:lineRule="auto"/>
        <w:rPr>
          <w:rFonts w:ascii="Georgia" w:eastAsia="Times New Roman" w:hAnsi="Georgia"/>
          <w:b/>
          <w:sz w:val="24"/>
          <w:szCs w:val="24"/>
        </w:rPr>
      </w:pPr>
      <w:r>
        <w:rPr>
          <w:rFonts w:ascii="Georgia" w:eastAsia="Times New Roman" w:hAnsi="Georgia"/>
          <w:b/>
          <w:sz w:val="24"/>
          <w:szCs w:val="24"/>
        </w:rPr>
        <w:br w:type="page"/>
      </w:r>
    </w:p>
    <w:p w14:paraId="43EB066D" w14:textId="77777777" w:rsidR="00B409CC" w:rsidRPr="00590086" w:rsidRDefault="00A11AC4" w:rsidP="0039601A">
      <w:pPr>
        <w:rPr>
          <w:rFonts w:ascii="Georgia" w:eastAsia="Times New Roman" w:hAnsi="Georgia"/>
          <w:b/>
          <w:sz w:val="28"/>
          <w:szCs w:val="28"/>
          <w:u w:val="single"/>
        </w:rPr>
      </w:pPr>
      <w:r w:rsidRPr="00590086">
        <w:rPr>
          <w:rFonts w:ascii="Georgia" w:eastAsia="Times New Roman" w:hAnsi="Georgia"/>
          <w:b/>
          <w:sz w:val="28"/>
          <w:szCs w:val="28"/>
          <w:u w:val="single"/>
        </w:rPr>
        <w:lastRenderedPageBreak/>
        <w:t>Washington State School for the Blind (</w:t>
      </w:r>
      <w:r w:rsidR="00B409CC" w:rsidRPr="00590086">
        <w:rPr>
          <w:rFonts w:ascii="Georgia" w:eastAsia="Times New Roman" w:hAnsi="Georgia"/>
          <w:b/>
          <w:sz w:val="28"/>
          <w:szCs w:val="28"/>
          <w:u w:val="single"/>
        </w:rPr>
        <w:t>WSSB</w:t>
      </w:r>
      <w:r w:rsidRPr="00590086">
        <w:rPr>
          <w:rFonts w:ascii="Georgia" w:eastAsia="Times New Roman" w:hAnsi="Georgia"/>
          <w:b/>
          <w:sz w:val="28"/>
          <w:szCs w:val="28"/>
          <w:u w:val="single"/>
        </w:rPr>
        <w:t>)</w:t>
      </w:r>
    </w:p>
    <w:p w14:paraId="2A62563F" w14:textId="77777777" w:rsidR="00A11AC4" w:rsidRDefault="00B409CC" w:rsidP="0039601A">
      <w:pPr>
        <w:rPr>
          <w:rFonts w:ascii="Georgia" w:eastAsia="Times New Roman" w:hAnsi="Georgia"/>
          <w:sz w:val="24"/>
          <w:szCs w:val="24"/>
        </w:rPr>
      </w:pPr>
      <w:r w:rsidRPr="00FB0790">
        <w:rPr>
          <w:rFonts w:ascii="Georgia" w:eastAsia="Times New Roman" w:hAnsi="Georgia"/>
          <w:sz w:val="24"/>
          <w:szCs w:val="24"/>
        </w:rPr>
        <w:tab/>
      </w:r>
    </w:p>
    <w:p w14:paraId="19936FC7" w14:textId="77777777" w:rsidR="00D60734" w:rsidRDefault="00B409CC" w:rsidP="00A11AC4">
      <w:pPr>
        <w:ind w:firstLine="720"/>
        <w:rPr>
          <w:rFonts w:ascii="Georgia" w:hAnsi="Georgia"/>
          <w:sz w:val="24"/>
          <w:szCs w:val="24"/>
        </w:rPr>
      </w:pPr>
      <w:r w:rsidRPr="00984490">
        <w:rPr>
          <w:rFonts w:ascii="Georgia" w:eastAsia="Times New Roman" w:hAnsi="Georgia"/>
          <w:b/>
          <w:i/>
          <w:sz w:val="24"/>
          <w:szCs w:val="24"/>
        </w:rPr>
        <w:t>On-campus</w:t>
      </w:r>
      <w:r w:rsidR="00984490">
        <w:rPr>
          <w:rFonts w:ascii="Georgia" w:eastAsia="Times New Roman" w:hAnsi="Georgia"/>
          <w:sz w:val="24"/>
          <w:szCs w:val="24"/>
        </w:rPr>
        <w:t>-</w:t>
      </w:r>
      <w:r w:rsidR="00984490" w:rsidRPr="00984490">
        <w:t xml:space="preserve"> </w:t>
      </w:r>
      <w:r w:rsidR="00D60734">
        <w:rPr>
          <w:rFonts w:ascii="Georgia" w:hAnsi="Georgia"/>
          <w:sz w:val="24"/>
          <w:szCs w:val="24"/>
        </w:rPr>
        <w:t>WSSB offers b</w:t>
      </w:r>
      <w:r w:rsidR="00D60734" w:rsidRPr="00D60734">
        <w:rPr>
          <w:rFonts w:ascii="Georgia" w:hAnsi="Georgia"/>
          <w:sz w:val="24"/>
          <w:szCs w:val="24"/>
        </w:rPr>
        <w:t xml:space="preserve">oth day and residential student services. </w:t>
      </w:r>
    </w:p>
    <w:p w14:paraId="4833E44F" w14:textId="77777777" w:rsidR="00D60734" w:rsidRDefault="00D60734" w:rsidP="00A11AC4">
      <w:pPr>
        <w:ind w:firstLine="720"/>
      </w:pPr>
      <w:r w:rsidRPr="00D60734">
        <w:rPr>
          <w:rFonts w:ascii="Georgia" w:hAnsi="Georgia"/>
          <w:sz w:val="24"/>
          <w:szCs w:val="24"/>
        </w:rPr>
        <w:t>Students who live within 45 miles or one hour from the school will reside at home and are day students. Parents wish</w:t>
      </w:r>
      <w:r w:rsidRPr="00D60734">
        <w:rPr>
          <w:rFonts w:ascii="Georgia" w:hAnsi="Georgia"/>
          <w:sz w:val="24"/>
          <w:szCs w:val="24"/>
        </w:rPr>
        <w:softHyphen/>
        <w:t>ing to enroll their child as a resi</w:t>
      </w:r>
      <w:r w:rsidRPr="00D60734">
        <w:rPr>
          <w:rFonts w:ascii="Georgia" w:hAnsi="Georgia"/>
          <w:sz w:val="24"/>
          <w:szCs w:val="24"/>
        </w:rPr>
        <w:softHyphen/>
        <w:t>dent student may request such placement through the IEP process as part of the need for more intensive residential services.</w:t>
      </w:r>
    </w:p>
    <w:p w14:paraId="09CA7B53" w14:textId="77777777" w:rsidR="00D60734" w:rsidRPr="00D60734" w:rsidRDefault="00D60734" w:rsidP="00A11AC4">
      <w:pPr>
        <w:ind w:firstLine="720"/>
        <w:rPr>
          <w:rFonts w:ascii="Georgia" w:hAnsi="Georgia"/>
          <w:sz w:val="24"/>
          <w:szCs w:val="24"/>
        </w:rPr>
      </w:pPr>
      <w:r w:rsidRPr="00D60734">
        <w:rPr>
          <w:rFonts w:ascii="Georgia" w:hAnsi="Georgia"/>
          <w:sz w:val="24"/>
          <w:szCs w:val="24"/>
        </w:rPr>
        <w:t xml:space="preserve">The goal of Residential Services is to provide an environment that encourages each student to reach </w:t>
      </w:r>
      <w:r w:rsidR="00D067C7">
        <w:rPr>
          <w:rFonts w:ascii="Georgia" w:hAnsi="Georgia"/>
          <w:sz w:val="24"/>
          <w:szCs w:val="24"/>
        </w:rPr>
        <w:t>their</w:t>
      </w:r>
      <w:r w:rsidRPr="00D60734">
        <w:rPr>
          <w:rFonts w:ascii="Georgia" w:hAnsi="Georgia"/>
          <w:sz w:val="24"/>
          <w:szCs w:val="24"/>
        </w:rPr>
        <w:t xml:space="preserve"> maximum potential and to strive for independence. Students will grow in social awareness, self-confidence, and learn to appreciate creative leisure.</w:t>
      </w:r>
    </w:p>
    <w:p w14:paraId="37E9E3B6" w14:textId="77777777" w:rsidR="00D60734" w:rsidRDefault="00D60734" w:rsidP="00D60734">
      <w:pPr>
        <w:rPr>
          <w:rStyle w:val="Hyperlink"/>
          <w:rFonts w:ascii="Georgia" w:eastAsia="Times New Roman" w:hAnsi="Georgia"/>
          <w:sz w:val="24"/>
          <w:szCs w:val="24"/>
        </w:rPr>
      </w:pPr>
    </w:p>
    <w:p w14:paraId="22D19EAD" w14:textId="77777777" w:rsidR="00B409CC" w:rsidRDefault="00055827" w:rsidP="00D60734">
      <w:pPr>
        <w:rPr>
          <w:rStyle w:val="Hyperlink"/>
          <w:rFonts w:ascii="Georgia" w:eastAsia="Times New Roman" w:hAnsi="Georgia"/>
          <w:sz w:val="24"/>
          <w:szCs w:val="24"/>
        </w:rPr>
      </w:pPr>
      <w:hyperlink r:id="rId34" w:history="1">
        <w:r w:rsidR="00D60734" w:rsidRPr="00D93844">
          <w:rPr>
            <w:rStyle w:val="Hyperlink"/>
            <w:rFonts w:ascii="Georgia" w:eastAsia="Times New Roman" w:hAnsi="Georgia"/>
            <w:sz w:val="24"/>
            <w:szCs w:val="24"/>
          </w:rPr>
          <w:t>https://sites.google.com/wssb.wa.gov/wssbdistancelearning/home</w:t>
        </w:r>
      </w:hyperlink>
    </w:p>
    <w:p w14:paraId="5EC1195B" w14:textId="77777777" w:rsidR="00D60734" w:rsidRDefault="00D60734" w:rsidP="00A11AC4">
      <w:pPr>
        <w:ind w:firstLine="720"/>
        <w:rPr>
          <w:rFonts w:ascii="Georgia" w:eastAsia="Times New Roman" w:hAnsi="Georgia"/>
          <w:sz w:val="24"/>
          <w:szCs w:val="24"/>
        </w:rPr>
      </w:pPr>
    </w:p>
    <w:p w14:paraId="30F68EFA" w14:textId="77777777" w:rsidR="00984490" w:rsidRDefault="00B409CC" w:rsidP="00984490">
      <w:pPr>
        <w:rPr>
          <w:rFonts w:ascii="Georgia" w:hAnsi="Georgia"/>
          <w:sz w:val="24"/>
          <w:szCs w:val="24"/>
        </w:rPr>
      </w:pPr>
      <w:r w:rsidRPr="00FB0790">
        <w:rPr>
          <w:rFonts w:ascii="Georgia" w:eastAsia="Times New Roman" w:hAnsi="Georgia"/>
          <w:sz w:val="24"/>
          <w:szCs w:val="24"/>
        </w:rPr>
        <w:tab/>
      </w:r>
      <w:r w:rsidRPr="00984490">
        <w:rPr>
          <w:rFonts w:ascii="Georgia" w:eastAsia="Times New Roman" w:hAnsi="Georgia"/>
          <w:b/>
          <w:i/>
          <w:sz w:val="24"/>
          <w:szCs w:val="24"/>
        </w:rPr>
        <w:t>Short Courses</w:t>
      </w:r>
      <w:r w:rsidR="00984490">
        <w:rPr>
          <w:rFonts w:ascii="Georgia" w:eastAsia="Times New Roman" w:hAnsi="Georgia"/>
          <w:sz w:val="24"/>
          <w:szCs w:val="24"/>
        </w:rPr>
        <w:t xml:space="preserve">-Available to students state-wide, short programs through WSSB for B/LV students. </w:t>
      </w:r>
      <w:r w:rsidR="00D60734">
        <w:rPr>
          <w:rFonts w:ascii="Georgia" w:eastAsia="Times New Roman" w:hAnsi="Georgia"/>
          <w:sz w:val="24"/>
          <w:szCs w:val="24"/>
        </w:rPr>
        <w:t xml:space="preserve">Some </w:t>
      </w:r>
      <w:r w:rsidR="00984490" w:rsidRPr="00984490">
        <w:rPr>
          <w:rFonts w:ascii="Georgia" w:hAnsi="Georgia"/>
          <w:sz w:val="24"/>
          <w:szCs w:val="24"/>
        </w:rPr>
        <w:t xml:space="preserve">programs will be in person and on campus </w:t>
      </w:r>
      <w:r w:rsidR="00D60734">
        <w:rPr>
          <w:rFonts w:ascii="Georgia" w:hAnsi="Georgia"/>
          <w:sz w:val="24"/>
          <w:szCs w:val="24"/>
        </w:rPr>
        <w:t>and others</w:t>
      </w:r>
      <w:r w:rsidR="00984490" w:rsidRPr="00984490">
        <w:rPr>
          <w:rFonts w:ascii="Georgia" w:hAnsi="Georgia"/>
          <w:sz w:val="24"/>
          <w:szCs w:val="24"/>
        </w:rPr>
        <w:t xml:space="preserve"> will be onlin</w:t>
      </w:r>
      <w:r w:rsidR="00D60734">
        <w:rPr>
          <w:rFonts w:ascii="Georgia" w:hAnsi="Georgia"/>
          <w:sz w:val="24"/>
          <w:szCs w:val="24"/>
        </w:rPr>
        <w:t>e</w:t>
      </w:r>
      <w:r w:rsidR="00984490" w:rsidRPr="00984490">
        <w:rPr>
          <w:rFonts w:ascii="Georgia" w:hAnsi="Georgia"/>
          <w:sz w:val="24"/>
          <w:szCs w:val="24"/>
        </w:rPr>
        <w:t xml:space="preserve">. </w:t>
      </w:r>
    </w:p>
    <w:p w14:paraId="7DD7DB44" w14:textId="77777777" w:rsidR="00D60734" w:rsidRDefault="00D60734" w:rsidP="00984490">
      <w:pPr>
        <w:rPr>
          <w:rFonts w:ascii="Georgia" w:hAnsi="Georgia"/>
          <w:sz w:val="24"/>
          <w:szCs w:val="24"/>
        </w:rPr>
      </w:pPr>
    </w:p>
    <w:p w14:paraId="5D03C6B9" w14:textId="77777777" w:rsidR="00D60734" w:rsidRDefault="00055827" w:rsidP="00984490">
      <w:pPr>
        <w:rPr>
          <w:rStyle w:val="Hyperlink"/>
          <w:rFonts w:ascii="Georgia" w:hAnsi="Georgia"/>
          <w:sz w:val="24"/>
          <w:szCs w:val="24"/>
        </w:rPr>
      </w:pPr>
      <w:hyperlink r:id="rId35" w:history="1">
        <w:r w:rsidR="00D60734" w:rsidRPr="00D93844">
          <w:rPr>
            <w:rStyle w:val="Hyperlink"/>
            <w:rFonts w:ascii="Georgia" w:hAnsi="Georgia"/>
            <w:sz w:val="24"/>
            <w:szCs w:val="24"/>
          </w:rPr>
          <w:t>https://www.wssb.wa.gov/welcome-to-wssb/school-home/short-courses/</w:t>
        </w:r>
      </w:hyperlink>
    </w:p>
    <w:p w14:paraId="74EB8D55" w14:textId="77777777" w:rsidR="00F23C8A" w:rsidRDefault="00F23C8A" w:rsidP="00984490">
      <w:pPr>
        <w:rPr>
          <w:rFonts w:ascii="Georgia" w:hAnsi="Georgia"/>
          <w:sz w:val="24"/>
          <w:szCs w:val="24"/>
        </w:rPr>
      </w:pPr>
    </w:p>
    <w:p w14:paraId="0B99E5D3" w14:textId="77777777" w:rsidR="00F23C8A" w:rsidRPr="00F23C8A" w:rsidRDefault="00F23C8A" w:rsidP="00F23C8A">
      <w:pPr>
        <w:rPr>
          <w:rFonts w:ascii="Georgia" w:hAnsi="Georgia"/>
          <w:sz w:val="24"/>
          <w:szCs w:val="24"/>
        </w:rPr>
      </w:pPr>
      <w:r>
        <w:rPr>
          <w:rFonts w:ascii="Georgia" w:hAnsi="Georgia"/>
          <w:sz w:val="24"/>
          <w:szCs w:val="24"/>
        </w:rPr>
        <w:t xml:space="preserve">Currently, there are </w:t>
      </w:r>
      <w:r w:rsidRPr="00F23C8A">
        <w:rPr>
          <w:rFonts w:ascii="Georgia" w:hAnsi="Georgia"/>
          <w:sz w:val="24"/>
          <w:szCs w:val="24"/>
        </w:rPr>
        <w:t xml:space="preserve">3 programs </w:t>
      </w:r>
      <w:r>
        <w:rPr>
          <w:rFonts w:ascii="Georgia" w:hAnsi="Georgia"/>
          <w:sz w:val="24"/>
          <w:szCs w:val="24"/>
        </w:rPr>
        <w:t xml:space="preserve">that </w:t>
      </w:r>
      <w:r w:rsidRPr="00F23C8A">
        <w:rPr>
          <w:rFonts w:ascii="Georgia" w:hAnsi="Georgia"/>
          <w:sz w:val="24"/>
          <w:szCs w:val="24"/>
        </w:rPr>
        <w:t xml:space="preserve">will be in person and on campus and 1 will be online. </w:t>
      </w:r>
      <w:r>
        <w:rPr>
          <w:rFonts w:ascii="Georgia" w:hAnsi="Georgia"/>
          <w:sz w:val="24"/>
          <w:szCs w:val="24"/>
        </w:rPr>
        <w:t>A</w:t>
      </w:r>
      <w:r w:rsidRPr="00F23C8A">
        <w:rPr>
          <w:rFonts w:ascii="Georgia" w:hAnsi="Georgia"/>
          <w:sz w:val="24"/>
          <w:szCs w:val="24"/>
        </w:rPr>
        <w:t xml:space="preserve">dditional courses for the 2021-22 school year </w:t>
      </w:r>
      <w:r>
        <w:rPr>
          <w:rFonts w:ascii="Georgia" w:hAnsi="Georgia"/>
          <w:sz w:val="24"/>
          <w:szCs w:val="24"/>
        </w:rPr>
        <w:t xml:space="preserve">will be announced </w:t>
      </w:r>
      <w:r w:rsidRPr="00F23C8A">
        <w:rPr>
          <w:rFonts w:ascii="Georgia" w:hAnsi="Georgia"/>
          <w:sz w:val="24"/>
          <w:szCs w:val="24"/>
        </w:rPr>
        <w:t>in early fall.</w:t>
      </w:r>
    </w:p>
    <w:p w14:paraId="2A129184" w14:textId="77777777" w:rsidR="00F23C8A" w:rsidRPr="00F23C8A" w:rsidRDefault="00F23C8A" w:rsidP="00F23C8A">
      <w:pPr>
        <w:rPr>
          <w:rFonts w:ascii="Georgia" w:hAnsi="Georgia"/>
          <w:sz w:val="24"/>
          <w:szCs w:val="24"/>
        </w:rPr>
      </w:pPr>
    </w:p>
    <w:p w14:paraId="256541D5" w14:textId="77777777" w:rsidR="00F23C8A" w:rsidRPr="00F23C8A" w:rsidRDefault="00F23C8A" w:rsidP="00F23C8A">
      <w:pPr>
        <w:rPr>
          <w:rFonts w:ascii="Georgia" w:hAnsi="Georgia"/>
          <w:sz w:val="24"/>
          <w:szCs w:val="24"/>
        </w:rPr>
      </w:pPr>
      <w:r w:rsidRPr="00F23C8A">
        <w:rPr>
          <w:rFonts w:ascii="Georgia" w:hAnsi="Georgia"/>
          <w:sz w:val="24"/>
          <w:szCs w:val="24"/>
        </w:rPr>
        <w:t xml:space="preserve">The three programs on campus: </w:t>
      </w:r>
    </w:p>
    <w:p w14:paraId="389B49CB" w14:textId="77777777" w:rsidR="00F23C8A" w:rsidRPr="00F23C8A" w:rsidRDefault="00F23C8A" w:rsidP="00F23C8A">
      <w:pPr>
        <w:rPr>
          <w:rFonts w:ascii="Georgia" w:hAnsi="Georgia"/>
          <w:sz w:val="24"/>
          <w:szCs w:val="24"/>
        </w:rPr>
      </w:pPr>
      <w:r w:rsidRPr="00F23C8A">
        <w:rPr>
          <w:rFonts w:ascii="Georgia" w:hAnsi="Georgia"/>
          <w:sz w:val="24"/>
          <w:szCs w:val="24"/>
          <w:u w:val="single"/>
        </w:rPr>
        <w:t>Cooking and Living Independently</w:t>
      </w:r>
      <w:r w:rsidRPr="00F23C8A">
        <w:rPr>
          <w:rFonts w:ascii="Georgia" w:hAnsi="Georgia"/>
          <w:sz w:val="24"/>
          <w:szCs w:val="24"/>
        </w:rPr>
        <w:t xml:space="preserve"> 10/31 - 11/5</w:t>
      </w:r>
    </w:p>
    <w:p w14:paraId="386ABA2D" w14:textId="77777777" w:rsidR="00F23C8A" w:rsidRPr="00F23C8A" w:rsidRDefault="00F23C8A" w:rsidP="00F23C8A">
      <w:pPr>
        <w:rPr>
          <w:rFonts w:ascii="Georgia" w:hAnsi="Georgia"/>
          <w:sz w:val="24"/>
          <w:szCs w:val="24"/>
        </w:rPr>
      </w:pPr>
      <w:r w:rsidRPr="00F23C8A">
        <w:rPr>
          <w:rFonts w:ascii="Georgia" w:hAnsi="Georgia"/>
          <w:sz w:val="24"/>
          <w:szCs w:val="24"/>
          <w:u w:val="single"/>
        </w:rPr>
        <w:t>Tech Skills using Windows, JAWS and Google</w:t>
      </w:r>
      <w:r w:rsidRPr="00F23C8A">
        <w:rPr>
          <w:rFonts w:ascii="Georgia" w:hAnsi="Georgia"/>
          <w:sz w:val="24"/>
          <w:szCs w:val="24"/>
        </w:rPr>
        <w:t xml:space="preserve"> Suite 12/5 - 12/10</w:t>
      </w:r>
    </w:p>
    <w:p w14:paraId="71752A7C" w14:textId="77777777" w:rsidR="00F23C8A" w:rsidRPr="00F23C8A" w:rsidRDefault="00F23C8A" w:rsidP="00F23C8A">
      <w:pPr>
        <w:rPr>
          <w:rFonts w:ascii="Georgia" w:hAnsi="Georgia"/>
          <w:sz w:val="24"/>
          <w:szCs w:val="24"/>
        </w:rPr>
      </w:pPr>
    </w:p>
    <w:p w14:paraId="36EBC498" w14:textId="77777777" w:rsidR="00F23C8A" w:rsidRPr="00F23C8A" w:rsidRDefault="00055827" w:rsidP="00F23C8A">
      <w:pPr>
        <w:rPr>
          <w:rFonts w:ascii="Georgia" w:hAnsi="Georgia"/>
          <w:sz w:val="24"/>
          <w:szCs w:val="24"/>
        </w:rPr>
      </w:pPr>
      <w:hyperlink r:id="rId36" w:history="1">
        <w:r w:rsidR="00F23C8A" w:rsidRPr="00F23C8A">
          <w:rPr>
            <w:rStyle w:val="Hyperlink"/>
            <w:rFonts w:ascii="Georgia" w:hAnsi="Georgia"/>
            <w:sz w:val="24"/>
            <w:szCs w:val="24"/>
          </w:rPr>
          <w:t>https://bit.ly/38vBWyV</w:t>
        </w:r>
      </w:hyperlink>
    </w:p>
    <w:p w14:paraId="0DE1C447" w14:textId="77777777" w:rsidR="00F23C8A" w:rsidRPr="00F23C8A" w:rsidRDefault="00F23C8A" w:rsidP="00F23C8A">
      <w:pPr>
        <w:rPr>
          <w:rFonts w:ascii="Georgia" w:hAnsi="Georgia"/>
          <w:sz w:val="24"/>
          <w:szCs w:val="24"/>
          <w:u w:val="single"/>
        </w:rPr>
      </w:pPr>
    </w:p>
    <w:p w14:paraId="29338F17" w14:textId="77777777" w:rsidR="00F23C8A" w:rsidRPr="00F23C8A" w:rsidRDefault="00F23C8A" w:rsidP="00F23C8A">
      <w:pPr>
        <w:rPr>
          <w:rFonts w:ascii="Georgia" w:hAnsi="Georgia"/>
          <w:sz w:val="24"/>
          <w:szCs w:val="24"/>
        </w:rPr>
      </w:pPr>
      <w:r w:rsidRPr="00F23C8A">
        <w:rPr>
          <w:rFonts w:ascii="Georgia" w:hAnsi="Georgia"/>
          <w:sz w:val="24"/>
          <w:szCs w:val="24"/>
          <w:u w:val="single"/>
        </w:rPr>
        <w:t>Online Technology Short Course</w:t>
      </w:r>
      <w:r w:rsidRPr="00F23C8A">
        <w:rPr>
          <w:rFonts w:ascii="Georgia" w:hAnsi="Georgia"/>
          <w:sz w:val="24"/>
          <w:szCs w:val="24"/>
        </w:rPr>
        <w:t xml:space="preserve"> 9/20 – 10/1</w:t>
      </w:r>
    </w:p>
    <w:p w14:paraId="3A054125" w14:textId="77777777" w:rsidR="00F23C8A" w:rsidRPr="00F23C8A" w:rsidRDefault="00F23C8A" w:rsidP="00F23C8A">
      <w:pPr>
        <w:rPr>
          <w:rFonts w:ascii="Georgia" w:hAnsi="Georgia"/>
        </w:rPr>
      </w:pPr>
      <w:r w:rsidRPr="00F23C8A">
        <w:rPr>
          <w:rFonts w:ascii="Georgia" w:hAnsi="Georgia"/>
          <w:sz w:val="24"/>
          <w:szCs w:val="24"/>
        </w:rPr>
        <w:t>Format: </w:t>
      </w:r>
      <w:r w:rsidRPr="00F23C8A">
        <w:rPr>
          <w:rFonts w:ascii="Georgia" w:hAnsi="Georgia"/>
          <w:sz w:val="24"/>
          <w:szCs w:val="24"/>
        </w:rPr>
        <w:br/>
        <w:t>- First Group Class on 9/20 at 8 AM</w:t>
      </w:r>
      <w:r w:rsidRPr="00F23C8A">
        <w:rPr>
          <w:rFonts w:ascii="Georgia" w:hAnsi="Georgia"/>
          <w:sz w:val="24"/>
          <w:szCs w:val="24"/>
        </w:rPr>
        <w:br/>
        <w:t>- Four individual session over 2 weeks, scheduled between 8 AM - 11:30 AM</w:t>
      </w:r>
      <w:r w:rsidRPr="00F23C8A">
        <w:rPr>
          <w:rFonts w:ascii="Georgia" w:hAnsi="Georgia"/>
          <w:sz w:val="24"/>
          <w:szCs w:val="24"/>
        </w:rPr>
        <w:br/>
        <w:t>- Final Group Class on 10/1 at 8 AM</w:t>
      </w:r>
    </w:p>
    <w:p w14:paraId="76A0EF78" w14:textId="77777777" w:rsidR="00F23C8A" w:rsidRPr="00F23C8A" w:rsidRDefault="00F23C8A" w:rsidP="00F23C8A">
      <w:pPr>
        <w:rPr>
          <w:rFonts w:ascii="Georgia" w:hAnsi="Georgia"/>
        </w:rPr>
      </w:pPr>
    </w:p>
    <w:p w14:paraId="170FD64B" w14:textId="77777777" w:rsidR="00F23C8A" w:rsidRPr="00F23C8A" w:rsidRDefault="00055827" w:rsidP="00F23C8A">
      <w:pPr>
        <w:rPr>
          <w:rFonts w:ascii="Georgia" w:hAnsi="Georgia"/>
          <w:sz w:val="24"/>
          <w:szCs w:val="24"/>
        </w:rPr>
      </w:pPr>
      <w:hyperlink r:id="rId37" w:history="1">
        <w:r w:rsidR="00F23C8A" w:rsidRPr="00F23C8A">
          <w:rPr>
            <w:rStyle w:val="Hyperlink"/>
            <w:rFonts w:ascii="Georgia" w:hAnsi="Georgia"/>
            <w:sz w:val="24"/>
            <w:szCs w:val="24"/>
          </w:rPr>
          <w:t>https://bit.ly/3ylELwA</w:t>
        </w:r>
      </w:hyperlink>
    </w:p>
    <w:p w14:paraId="559CACEC" w14:textId="77777777" w:rsidR="00F23C8A" w:rsidRPr="00F23C8A" w:rsidRDefault="00F23C8A" w:rsidP="00F23C8A">
      <w:pPr>
        <w:rPr>
          <w:rFonts w:ascii="Georgia" w:hAnsi="Georgia"/>
          <w:sz w:val="24"/>
          <w:szCs w:val="24"/>
        </w:rPr>
      </w:pPr>
    </w:p>
    <w:p w14:paraId="76A2C3FB" w14:textId="77777777" w:rsidR="00F23C8A" w:rsidRPr="00F23C8A" w:rsidRDefault="00F23C8A" w:rsidP="00F23C8A">
      <w:pPr>
        <w:rPr>
          <w:rFonts w:ascii="Georgia" w:hAnsi="Georgia"/>
          <w:sz w:val="24"/>
          <w:szCs w:val="24"/>
        </w:rPr>
      </w:pPr>
      <w:r w:rsidRPr="00F23C8A">
        <w:rPr>
          <w:rFonts w:ascii="Georgia" w:hAnsi="Georgia"/>
          <w:sz w:val="24"/>
          <w:szCs w:val="24"/>
        </w:rPr>
        <w:t xml:space="preserve">Please use the two links for the registration form and for additional information. </w:t>
      </w:r>
    </w:p>
    <w:p w14:paraId="5D4563C0" w14:textId="77777777" w:rsidR="00F23C8A" w:rsidRPr="00F23C8A" w:rsidRDefault="00F23C8A" w:rsidP="00984490">
      <w:pPr>
        <w:rPr>
          <w:rFonts w:ascii="Georgia" w:hAnsi="Georgia"/>
          <w:sz w:val="24"/>
          <w:szCs w:val="24"/>
        </w:rPr>
      </w:pPr>
    </w:p>
    <w:p w14:paraId="4A10A86C" w14:textId="77777777" w:rsidR="00D60734" w:rsidRPr="00984490" w:rsidRDefault="00D60734" w:rsidP="00984490">
      <w:pPr>
        <w:rPr>
          <w:rFonts w:ascii="Georgia" w:hAnsi="Georgia"/>
          <w:sz w:val="24"/>
          <w:szCs w:val="24"/>
        </w:rPr>
      </w:pPr>
    </w:p>
    <w:p w14:paraId="7C1A11BF" w14:textId="77777777" w:rsidR="00984490" w:rsidRPr="00984490" w:rsidRDefault="00984490" w:rsidP="00984490">
      <w:pPr>
        <w:rPr>
          <w:rFonts w:ascii="Georgia" w:hAnsi="Georgia"/>
          <w:sz w:val="24"/>
          <w:szCs w:val="24"/>
        </w:rPr>
      </w:pPr>
      <w:r w:rsidRPr="00984490">
        <w:rPr>
          <w:rFonts w:ascii="Georgia" w:hAnsi="Georgia"/>
          <w:sz w:val="24"/>
          <w:szCs w:val="24"/>
        </w:rPr>
        <w:t xml:space="preserve">If you have any </w:t>
      </w:r>
      <w:r w:rsidR="00452212" w:rsidRPr="00984490">
        <w:rPr>
          <w:rFonts w:ascii="Georgia" w:hAnsi="Georgia"/>
          <w:sz w:val="24"/>
          <w:szCs w:val="24"/>
        </w:rPr>
        <w:t>questions,</w:t>
      </w:r>
      <w:r w:rsidRPr="00984490">
        <w:rPr>
          <w:rFonts w:ascii="Georgia" w:hAnsi="Georgia"/>
          <w:sz w:val="24"/>
          <w:szCs w:val="24"/>
        </w:rPr>
        <w:t xml:space="preserve"> please email </w:t>
      </w:r>
      <w:hyperlink r:id="rId38" w:history="1">
        <w:r w:rsidRPr="00984490">
          <w:rPr>
            <w:rStyle w:val="Hyperlink"/>
            <w:rFonts w:ascii="Georgia" w:hAnsi="Georgia"/>
            <w:sz w:val="24"/>
            <w:szCs w:val="24"/>
          </w:rPr>
          <w:t>wayne.oshiro@wssb.wa.gov</w:t>
        </w:r>
      </w:hyperlink>
    </w:p>
    <w:p w14:paraId="0F27B66A" w14:textId="77777777" w:rsidR="00A11AC4" w:rsidRDefault="00A11AC4" w:rsidP="00A11AC4">
      <w:pPr>
        <w:tabs>
          <w:tab w:val="left" w:pos="1897"/>
        </w:tabs>
        <w:rPr>
          <w:rFonts w:ascii="Georgia" w:eastAsia="Times New Roman" w:hAnsi="Georgia"/>
          <w:sz w:val="24"/>
          <w:szCs w:val="24"/>
        </w:rPr>
      </w:pPr>
      <w:r>
        <w:rPr>
          <w:rFonts w:ascii="Georgia" w:eastAsia="Times New Roman" w:hAnsi="Georgia"/>
          <w:sz w:val="24"/>
          <w:szCs w:val="24"/>
        </w:rPr>
        <w:tab/>
      </w:r>
    </w:p>
    <w:p w14:paraId="018DB4E3" w14:textId="77777777" w:rsidR="00452212" w:rsidRPr="00A11AC4" w:rsidRDefault="00A11AC4" w:rsidP="00A11AC4">
      <w:pPr>
        <w:tabs>
          <w:tab w:val="left" w:pos="1897"/>
        </w:tabs>
        <w:rPr>
          <w:rFonts w:ascii="Georgia" w:hAnsi="Georgia"/>
          <w:sz w:val="24"/>
          <w:szCs w:val="24"/>
        </w:rPr>
      </w:pPr>
      <w:r w:rsidRPr="00A11AC4">
        <w:rPr>
          <w:rFonts w:ascii="Georgia" w:hAnsi="Georgia"/>
          <w:b/>
          <w:i/>
          <w:sz w:val="24"/>
          <w:szCs w:val="24"/>
        </w:rPr>
        <w:t xml:space="preserve">             </w:t>
      </w:r>
      <w:r w:rsidR="00B409CC" w:rsidRPr="00A11AC4">
        <w:rPr>
          <w:rFonts w:ascii="Georgia" w:hAnsi="Georgia"/>
          <w:b/>
          <w:i/>
          <w:sz w:val="24"/>
          <w:szCs w:val="24"/>
        </w:rPr>
        <w:t>Outreach</w:t>
      </w:r>
      <w:r w:rsidR="00452212" w:rsidRPr="00A11AC4">
        <w:rPr>
          <w:rFonts w:ascii="Georgia" w:hAnsi="Georgia"/>
          <w:sz w:val="24"/>
          <w:szCs w:val="24"/>
        </w:rPr>
        <w:t>-</w:t>
      </w:r>
      <w:r w:rsidR="00452212" w:rsidRPr="00A11AC4">
        <w:rPr>
          <w:sz w:val="24"/>
          <w:szCs w:val="24"/>
        </w:rPr>
        <w:t xml:space="preserve"> </w:t>
      </w:r>
      <w:r w:rsidR="00452212" w:rsidRPr="00A11AC4">
        <w:rPr>
          <w:rFonts w:ascii="Georgia" w:hAnsi="Georgia"/>
          <w:sz w:val="24"/>
          <w:szCs w:val="24"/>
        </w:rPr>
        <w:t xml:space="preserve">The Outreach Department provides several vital services to students and staff outside of the WSSB campus.  Our mission is to fill the gaps of service that may be needed in school districts around the State of Washington and to continue to develop new strategies to better serve students who are blind or </w:t>
      </w:r>
      <w:r w:rsidR="00D067C7">
        <w:rPr>
          <w:rFonts w:ascii="Georgia" w:hAnsi="Georgia"/>
          <w:sz w:val="24"/>
          <w:szCs w:val="24"/>
        </w:rPr>
        <w:t>low vision.</w:t>
      </w:r>
      <w:r w:rsidR="00452212" w:rsidRPr="00A11AC4">
        <w:rPr>
          <w:rFonts w:ascii="Georgia" w:hAnsi="Georgia"/>
          <w:sz w:val="24"/>
          <w:szCs w:val="24"/>
        </w:rPr>
        <w:t xml:space="preserve"> Our department has teachers positioned within all regions of Washington State.</w:t>
      </w:r>
    </w:p>
    <w:p w14:paraId="34611AAB" w14:textId="77777777" w:rsidR="00F23C8A" w:rsidRDefault="00F23C8A" w:rsidP="00A94357">
      <w:pPr>
        <w:rPr>
          <w:rFonts w:ascii="Arial" w:hAnsi="Arial" w:cs="Arial"/>
          <w:b/>
          <w:sz w:val="24"/>
          <w:szCs w:val="24"/>
        </w:rPr>
      </w:pPr>
    </w:p>
    <w:p w14:paraId="0C48E06D" w14:textId="77777777" w:rsidR="00A94357" w:rsidRPr="00F23C8A" w:rsidRDefault="00A94357" w:rsidP="00A94357">
      <w:pPr>
        <w:rPr>
          <w:rFonts w:ascii="Arial" w:hAnsi="Arial" w:cs="Arial"/>
          <w:b/>
          <w:sz w:val="28"/>
          <w:szCs w:val="28"/>
          <w:u w:val="single"/>
        </w:rPr>
      </w:pPr>
      <w:r w:rsidRPr="00F23C8A">
        <w:rPr>
          <w:rFonts w:ascii="Arial" w:hAnsi="Arial" w:cs="Arial"/>
          <w:b/>
          <w:sz w:val="28"/>
          <w:szCs w:val="28"/>
          <w:u w:val="single"/>
        </w:rPr>
        <w:lastRenderedPageBreak/>
        <w:t xml:space="preserve">Outreach Services, Ages 3-21 </w:t>
      </w:r>
    </w:p>
    <w:p w14:paraId="62D66D74"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WSSB Outreach offers contractual services from a Teacher of Student with Visual Impairments (TSVI), Orientation and Mobility (O&amp;M) and Assistive Technology to school districts around Washington state on an as needed basis. </w:t>
      </w:r>
    </w:p>
    <w:p w14:paraId="5731F802"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We collaborate extensively with agencies and organizations in Washington who also provide vital services to students who are blind or visually impaired. </w:t>
      </w:r>
    </w:p>
    <w:p w14:paraId="3304466F"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WSSB Outreach provides the following contractual services:</w:t>
      </w:r>
    </w:p>
    <w:p w14:paraId="460EE4C5"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Evaluations: Functional Vision, Learning Media Assessment, Expanded Core Curriculum, Cortical Visual Impairment Range, Orientation &amp; Mobility, and Assistive Technology.  </w:t>
      </w:r>
    </w:p>
    <w:p w14:paraId="446B283E"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Direct and consult Itinerant teaching services to Washington school districts. (Teacher of the Visually Impaired and Orientation and Mobility)</w:t>
      </w:r>
    </w:p>
    <w:p w14:paraId="5DF3A1B9"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In-service to local school districts.</w:t>
      </w:r>
    </w:p>
    <w:p w14:paraId="66900FD2"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Technology consultation service to school districts specific to students who are blind or visually impaired.</w:t>
      </w:r>
    </w:p>
    <w:p w14:paraId="3FBBCE6B"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Consultation to Washington school districts to assist in assessing the needs of students who are blind or visually impaired.</w:t>
      </w:r>
    </w:p>
    <w:p w14:paraId="22EAC4A0"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Assistance to local school districts in recruitment and strategies to provide appropriate services to students who are blind or visually impaired.</w:t>
      </w:r>
    </w:p>
    <w:p w14:paraId="2385FB3A" w14:textId="77777777" w:rsidR="00452212" w:rsidRDefault="00452212" w:rsidP="00452212">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Contact </w:t>
      </w:r>
      <w:hyperlink r:id="rId39" w:history="1">
        <w:r w:rsidRPr="00452212">
          <w:rPr>
            <w:rStyle w:val="Hyperlink"/>
            <w:rFonts w:ascii="Georgia" w:eastAsia="Times New Roman" w:hAnsi="Georgia" w:cs="Times New Roman"/>
            <w:sz w:val="24"/>
            <w:szCs w:val="24"/>
          </w:rPr>
          <w:t>Pam Parker</w:t>
        </w:r>
      </w:hyperlink>
      <w:r>
        <w:rPr>
          <w:rFonts w:ascii="Georgia" w:eastAsia="Times New Roman" w:hAnsi="Georgia" w:cs="Times New Roman"/>
          <w:sz w:val="24"/>
          <w:szCs w:val="24"/>
        </w:rPr>
        <w:t xml:space="preserve"> for more information.</w:t>
      </w:r>
    </w:p>
    <w:p w14:paraId="6603B663" w14:textId="77777777" w:rsidR="00A0017E" w:rsidRPr="00A0017E" w:rsidRDefault="00595244" w:rsidP="00595244">
      <w:pPr>
        <w:pStyle w:val="NormalWeb"/>
        <w:ind w:firstLine="360"/>
        <w:rPr>
          <w:rFonts w:ascii="Georgia" w:hAnsi="Georgia"/>
        </w:rPr>
      </w:pPr>
      <w:r>
        <w:rPr>
          <w:rFonts w:ascii="Georgia" w:hAnsi="Georgia"/>
          <w:b/>
          <w:i/>
        </w:rPr>
        <w:t>Statewide Technology Service</w:t>
      </w:r>
      <w:r w:rsidR="00560E85" w:rsidRPr="00A0017E">
        <w:rPr>
          <w:rFonts w:ascii="Georgia" w:hAnsi="Georgia"/>
        </w:rPr>
        <w:t xml:space="preserve">- </w:t>
      </w:r>
      <w:r w:rsidR="00A0017E" w:rsidRPr="00A0017E">
        <w:rPr>
          <w:rFonts w:ascii="Georgia" w:hAnsi="Georgia"/>
        </w:rPr>
        <w:t xml:space="preserve">The </w:t>
      </w:r>
      <w:hyperlink r:id="rId40" w:history="1">
        <w:r w:rsidR="00A0017E" w:rsidRPr="00A0017E">
          <w:rPr>
            <w:rStyle w:val="Hyperlink"/>
            <w:rFonts w:ascii="Georgia" w:hAnsi="Georgia"/>
          </w:rPr>
          <w:t>Statewide Assistive Technology Project</w:t>
        </w:r>
      </w:hyperlink>
      <w:r w:rsidR="00A0017E" w:rsidRPr="00A0017E">
        <w:rPr>
          <w:rFonts w:ascii="Georgia" w:hAnsi="Georgia"/>
        </w:rPr>
        <w:t xml:space="preserve"> provides consultative and direct instruction services to WSSB and the local school districts. Collaborations are available to the local school district at no charge.</w:t>
      </w:r>
      <w:r w:rsidR="00A0017E" w:rsidRPr="00A0017E">
        <w:rPr>
          <w:rFonts w:ascii="Georgia" w:hAnsi="Georgia"/>
        </w:rPr>
        <w:br/>
        <w:t>Intensive support is provided for the following assistive technology products:</w:t>
      </w:r>
    </w:p>
    <w:p w14:paraId="3778D765"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 xml:space="preserve">Apple Products: </w:t>
      </w:r>
      <w:proofErr w:type="spellStart"/>
      <w:r w:rsidRPr="00A0017E">
        <w:rPr>
          <w:rFonts w:ascii="Georgia" w:hAnsi="Georgia"/>
          <w:sz w:val="24"/>
          <w:szCs w:val="24"/>
        </w:rPr>
        <w:t>VoiceOver</w:t>
      </w:r>
      <w:proofErr w:type="spellEnd"/>
      <w:r w:rsidRPr="00A0017E">
        <w:rPr>
          <w:rFonts w:ascii="Georgia" w:hAnsi="Georgia"/>
          <w:sz w:val="24"/>
          <w:szCs w:val="24"/>
        </w:rPr>
        <w:t>, both Macintosh and iPad</w:t>
      </w:r>
    </w:p>
    <w:p w14:paraId="31EC18F5"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Braille Notetakers</w:t>
      </w:r>
    </w:p>
    <w:p w14:paraId="49862B9F"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Chromebook</w:t>
      </w:r>
    </w:p>
    <w:p w14:paraId="3B444A94"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Duxbury</w:t>
      </w:r>
    </w:p>
    <w:p w14:paraId="45EDE51C"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JAWS and ZoomText</w:t>
      </w:r>
    </w:p>
    <w:p w14:paraId="527B38BD"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OCR Technology</w:t>
      </w:r>
    </w:p>
    <w:p w14:paraId="5C3C9522"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Switch Access</w:t>
      </w:r>
    </w:p>
    <w:p w14:paraId="1B321777" w14:textId="77777777" w:rsidR="00560E85" w:rsidRPr="00A0017E" w:rsidRDefault="00A0017E" w:rsidP="00560E85">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Video Magnifiers</w:t>
      </w:r>
    </w:p>
    <w:p w14:paraId="6BBAE919" w14:textId="77777777" w:rsidR="00560E85" w:rsidRDefault="00560E85" w:rsidP="00A0017E">
      <w:pPr>
        <w:rPr>
          <w:rFonts w:ascii="Georgia" w:eastAsia="Times New Roman" w:hAnsi="Georgia"/>
          <w:sz w:val="24"/>
          <w:szCs w:val="24"/>
        </w:rPr>
      </w:pPr>
      <w:r w:rsidRPr="00A0017E">
        <w:rPr>
          <w:rFonts w:ascii="Georgia" w:eastAsia="Times New Roman" w:hAnsi="Georgia"/>
          <w:sz w:val="24"/>
          <w:szCs w:val="24"/>
        </w:rPr>
        <w:t xml:space="preserve">Contact </w:t>
      </w:r>
      <w:hyperlink r:id="rId41" w:history="1">
        <w:proofErr w:type="spellStart"/>
        <w:r w:rsidR="00A0017E" w:rsidRPr="00A0017E">
          <w:rPr>
            <w:rStyle w:val="Hyperlink"/>
            <w:rFonts w:ascii="Georgia" w:eastAsia="Times New Roman" w:hAnsi="Georgia"/>
            <w:sz w:val="24"/>
            <w:szCs w:val="24"/>
          </w:rPr>
          <w:t>Bruce.McClanahan</w:t>
        </w:r>
        <w:proofErr w:type="spellEnd"/>
      </w:hyperlink>
      <w:r w:rsidR="00A0017E" w:rsidRPr="00A0017E">
        <w:rPr>
          <w:rFonts w:ascii="Georgia" w:eastAsia="Times New Roman" w:hAnsi="Georgia"/>
          <w:sz w:val="24"/>
          <w:szCs w:val="24"/>
        </w:rPr>
        <w:t xml:space="preserve"> </w:t>
      </w:r>
      <w:r w:rsidRPr="00A0017E">
        <w:rPr>
          <w:rFonts w:ascii="Georgia" w:eastAsia="Times New Roman" w:hAnsi="Georgia"/>
          <w:sz w:val="24"/>
          <w:szCs w:val="24"/>
        </w:rPr>
        <w:t>for more information.</w:t>
      </w:r>
    </w:p>
    <w:p w14:paraId="7C8D5F1C" w14:textId="77777777" w:rsidR="00A0017E" w:rsidRPr="00A0017E" w:rsidRDefault="00A0017E" w:rsidP="00A0017E">
      <w:pPr>
        <w:rPr>
          <w:rFonts w:ascii="Georgia" w:eastAsia="Times New Roman" w:hAnsi="Georgia"/>
          <w:sz w:val="24"/>
          <w:szCs w:val="24"/>
        </w:rPr>
      </w:pPr>
    </w:p>
    <w:p w14:paraId="5686BF43" w14:textId="77777777" w:rsidR="00B409CC" w:rsidRDefault="00B409CC" w:rsidP="00452212">
      <w:pPr>
        <w:ind w:firstLine="720"/>
        <w:rPr>
          <w:rFonts w:ascii="Georgia" w:hAnsi="Georgia"/>
          <w:sz w:val="24"/>
          <w:szCs w:val="24"/>
        </w:rPr>
      </w:pPr>
      <w:r w:rsidRPr="00984490">
        <w:rPr>
          <w:rFonts w:ascii="Georgia" w:eastAsia="Times New Roman" w:hAnsi="Georgia"/>
          <w:b/>
          <w:i/>
          <w:sz w:val="24"/>
          <w:szCs w:val="24"/>
        </w:rPr>
        <w:t>LIFTT</w:t>
      </w:r>
      <w:r w:rsidR="00452212">
        <w:rPr>
          <w:rFonts w:ascii="Georgia" w:eastAsia="Times New Roman" w:hAnsi="Georgia"/>
          <w:sz w:val="24"/>
          <w:szCs w:val="24"/>
        </w:rPr>
        <w:t>-</w:t>
      </w:r>
      <w:r w:rsidR="00452212" w:rsidRPr="00452212">
        <w:t xml:space="preserve"> </w:t>
      </w:r>
      <w:r w:rsidR="00452212" w:rsidRPr="00452212">
        <w:rPr>
          <w:rFonts w:ascii="Georgia" w:hAnsi="Georgia"/>
          <w:sz w:val="24"/>
          <w:szCs w:val="24"/>
        </w:rPr>
        <w:t xml:space="preserve">The objective of the LIFTT Program is to provide our students with an opportunity to experience and practice independence in a safe environment before they venture into less protective settings as young adults. Instruction is not aimed at teaching “basic independence skills”. Rather, it is designed to expand the student’s present levels </w:t>
      </w:r>
      <w:r w:rsidR="00452212" w:rsidRPr="00452212">
        <w:rPr>
          <w:rFonts w:ascii="Georgia" w:hAnsi="Georgia"/>
          <w:sz w:val="24"/>
          <w:szCs w:val="24"/>
        </w:rPr>
        <w:lastRenderedPageBreak/>
        <w:t>of basic independence skills in such areas as effective personal budgeting and money management, good management of personal time, making informed career choices, attending college or vocational schools and maintaining good student standing, getting work experiences or a job and exhibiting good work habits. Students in the LIFTT Program deliberately spend a good deal of their time unsupervised by faculty. If they did not, they would not be able to learn to assume some personal responsibility for their day to day activities.</w:t>
      </w:r>
    </w:p>
    <w:p w14:paraId="0A64648E" w14:textId="77777777" w:rsidR="00452212" w:rsidRDefault="00452212" w:rsidP="00452212">
      <w:pPr>
        <w:rPr>
          <w:rFonts w:ascii="Georgia" w:eastAsia="Times New Roman" w:hAnsi="Georgia"/>
          <w:sz w:val="24"/>
          <w:szCs w:val="24"/>
        </w:rPr>
      </w:pPr>
    </w:p>
    <w:p w14:paraId="48724EB0" w14:textId="77777777" w:rsidR="00452212" w:rsidRPr="00452212" w:rsidRDefault="00452212" w:rsidP="00452212">
      <w:pPr>
        <w:rPr>
          <w:rFonts w:ascii="Georgia" w:eastAsia="Times New Roman" w:hAnsi="Georgia"/>
          <w:sz w:val="24"/>
          <w:szCs w:val="24"/>
        </w:rPr>
      </w:pPr>
      <w:r>
        <w:rPr>
          <w:rFonts w:ascii="Georgia" w:eastAsia="Times New Roman" w:hAnsi="Georgia"/>
          <w:sz w:val="24"/>
          <w:szCs w:val="24"/>
        </w:rPr>
        <w:t xml:space="preserve">Contact </w:t>
      </w:r>
      <w:hyperlink r:id="rId42" w:history="1">
        <w:r w:rsidRPr="00452212">
          <w:rPr>
            <w:rStyle w:val="Hyperlink"/>
            <w:rFonts w:ascii="Georgia" w:eastAsia="Times New Roman" w:hAnsi="Georgia"/>
            <w:sz w:val="24"/>
            <w:szCs w:val="24"/>
          </w:rPr>
          <w:t>Lori Pulliam</w:t>
        </w:r>
      </w:hyperlink>
      <w:r>
        <w:rPr>
          <w:rFonts w:ascii="Georgia" w:eastAsia="Times New Roman" w:hAnsi="Georgia"/>
          <w:sz w:val="24"/>
          <w:szCs w:val="24"/>
        </w:rPr>
        <w:t xml:space="preserve"> for more information.</w:t>
      </w:r>
    </w:p>
    <w:p w14:paraId="64418B21" w14:textId="77777777" w:rsidR="00B409CC" w:rsidRPr="00FB0790" w:rsidRDefault="00B409CC" w:rsidP="0039601A">
      <w:pPr>
        <w:rPr>
          <w:rFonts w:ascii="Georgia" w:eastAsia="Times New Roman" w:hAnsi="Georgia"/>
          <w:sz w:val="24"/>
          <w:szCs w:val="24"/>
        </w:rPr>
      </w:pPr>
    </w:p>
    <w:p w14:paraId="41835EFC" w14:textId="77777777" w:rsidR="00452212" w:rsidRDefault="00452212" w:rsidP="00452212">
      <w:pPr>
        <w:ind w:firstLine="720"/>
        <w:rPr>
          <w:rFonts w:ascii="Georgia" w:hAnsi="Georgia"/>
          <w:sz w:val="24"/>
          <w:szCs w:val="24"/>
        </w:rPr>
      </w:pPr>
      <w:r w:rsidRPr="00452212">
        <w:rPr>
          <w:rFonts w:ascii="Georgia" w:hAnsi="Georgia" w:cs="Arial"/>
          <w:b/>
          <w:i/>
          <w:color w:val="000000" w:themeColor="text1"/>
          <w:sz w:val="24"/>
          <w:szCs w:val="24"/>
        </w:rPr>
        <w:t>Birth to 3</w:t>
      </w:r>
      <w:r>
        <w:rPr>
          <w:rFonts w:ascii="Georgia" w:hAnsi="Georgia" w:cs="Arial"/>
          <w:color w:val="000000" w:themeColor="text1"/>
          <w:sz w:val="24"/>
          <w:szCs w:val="24"/>
        </w:rPr>
        <w:t>-</w:t>
      </w:r>
      <w:r w:rsidRPr="00452212">
        <w:t xml:space="preserve"> </w:t>
      </w:r>
      <w:r w:rsidRPr="00452212">
        <w:rPr>
          <w:rFonts w:ascii="Georgia" w:hAnsi="Georgia"/>
          <w:sz w:val="24"/>
          <w:szCs w:val="24"/>
        </w:rPr>
        <w:t xml:space="preserve">The Washington State School for the Blind’s Birth to 3 Program is committed to providing specialized services for infants and children who are diagnosed with </w:t>
      </w:r>
      <w:r w:rsidR="00D067C7">
        <w:rPr>
          <w:rFonts w:ascii="Georgia" w:hAnsi="Georgia"/>
          <w:sz w:val="24"/>
          <w:szCs w:val="24"/>
        </w:rPr>
        <w:t xml:space="preserve">low vision </w:t>
      </w:r>
      <w:r w:rsidRPr="00452212">
        <w:rPr>
          <w:rFonts w:ascii="Georgia" w:hAnsi="Georgia"/>
          <w:sz w:val="24"/>
          <w:szCs w:val="24"/>
        </w:rPr>
        <w:t xml:space="preserve">or blindness, no matter where they live in the state. It is well documented in research of learning, that almost 80-90% of what a child learns in the first 3 years of life occurs </w:t>
      </w:r>
      <w:proofErr w:type="gramStart"/>
      <w:r w:rsidRPr="00452212">
        <w:rPr>
          <w:rFonts w:ascii="Georgia" w:hAnsi="Georgia"/>
          <w:sz w:val="24"/>
          <w:szCs w:val="24"/>
        </w:rPr>
        <w:t>through the use of</w:t>
      </w:r>
      <w:proofErr w:type="gramEnd"/>
      <w:r w:rsidRPr="00452212">
        <w:rPr>
          <w:rFonts w:ascii="Georgia" w:hAnsi="Georgia"/>
          <w:sz w:val="24"/>
          <w:szCs w:val="24"/>
        </w:rPr>
        <w:t xml:space="preserve"> vision through incidental learning.  When a child does not have vision, they will still learn to play with toys, crawl and walk through their environments, explore the world, and build meaningful relationships with their families, however they may do this in a different way </w:t>
      </w:r>
      <w:proofErr w:type="gramStart"/>
      <w:r w:rsidRPr="00452212">
        <w:rPr>
          <w:rFonts w:ascii="Georgia" w:hAnsi="Georgia"/>
          <w:sz w:val="24"/>
          <w:szCs w:val="24"/>
        </w:rPr>
        <w:t>through the use of</w:t>
      </w:r>
      <w:proofErr w:type="gramEnd"/>
      <w:r w:rsidRPr="00452212">
        <w:rPr>
          <w:rFonts w:ascii="Georgia" w:hAnsi="Georgia"/>
          <w:sz w:val="24"/>
          <w:szCs w:val="24"/>
        </w:rPr>
        <w:t xml:space="preserve"> other senses.  Because vision plays such a critical role in how a child learns and the loss may impact all developmental areas, it is critical that early identification and appropriate interventions supports begin immediately to support children, and families, to reach their full early learning potential!</w:t>
      </w:r>
    </w:p>
    <w:p w14:paraId="67DFB5E6" w14:textId="77777777" w:rsidR="00452212" w:rsidRDefault="00452212" w:rsidP="00452212">
      <w:pPr>
        <w:rPr>
          <w:rFonts w:ascii="Georgia" w:hAnsi="Georgia" w:cs="Arial"/>
          <w:color w:val="000000" w:themeColor="text1"/>
          <w:sz w:val="24"/>
          <w:szCs w:val="24"/>
        </w:rPr>
      </w:pPr>
    </w:p>
    <w:p w14:paraId="0C5215EB" w14:textId="77777777" w:rsidR="00452212" w:rsidRPr="00452212" w:rsidRDefault="00452212" w:rsidP="00452212">
      <w:pPr>
        <w:rPr>
          <w:rFonts w:ascii="Georgia" w:hAnsi="Georgia" w:cs="Arial"/>
          <w:color w:val="000000" w:themeColor="text1"/>
          <w:sz w:val="24"/>
          <w:szCs w:val="24"/>
        </w:rPr>
      </w:pPr>
      <w:r>
        <w:rPr>
          <w:rFonts w:ascii="Georgia" w:hAnsi="Georgia" w:cs="Arial"/>
          <w:color w:val="000000" w:themeColor="text1"/>
          <w:sz w:val="24"/>
          <w:szCs w:val="24"/>
        </w:rPr>
        <w:t xml:space="preserve">Contact </w:t>
      </w:r>
      <w:hyperlink r:id="rId43" w:history="1">
        <w:r w:rsidRPr="00452212">
          <w:rPr>
            <w:rStyle w:val="Hyperlink"/>
            <w:rFonts w:ascii="Georgia" w:hAnsi="Georgia" w:cs="Arial"/>
            <w:sz w:val="24"/>
            <w:szCs w:val="24"/>
          </w:rPr>
          <w:t>DeEtte Snyder</w:t>
        </w:r>
      </w:hyperlink>
      <w:r>
        <w:rPr>
          <w:rFonts w:ascii="Georgia" w:hAnsi="Georgia" w:cs="Arial"/>
          <w:color w:val="000000" w:themeColor="text1"/>
          <w:sz w:val="24"/>
          <w:szCs w:val="24"/>
        </w:rPr>
        <w:t xml:space="preserve"> for more information.</w:t>
      </w:r>
    </w:p>
    <w:p w14:paraId="441F9849" w14:textId="77777777" w:rsidR="00452212" w:rsidRDefault="00452212" w:rsidP="0039601A">
      <w:pPr>
        <w:rPr>
          <w:rFonts w:ascii="Georgia" w:eastAsia="Times New Roman" w:hAnsi="Georgia"/>
          <w:b/>
          <w:sz w:val="24"/>
          <w:szCs w:val="24"/>
        </w:rPr>
      </w:pPr>
    </w:p>
    <w:p w14:paraId="0B22000A" w14:textId="77777777" w:rsidR="00D60734" w:rsidRDefault="00D60734">
      <w:pPr>
        <w:spacing w:after="160" w:line="259" w:lineRule="auto"/>
        <w:rPr>
          <w:rFonts w:ascii="Georgia" w:eastAsia="Times New Roman" w:hAnsi="Georgia"/>
          <w:b/>
          <w:sz w:val="28"/>
          <w:szCs w:val="24"/>
          <w:u w:val="single"/>
        </w:rPr>
      </w:pPr>
      <w:r>
        <w:rPr>
          <w:rFonts w:ascii="Georgia" w:eastAsia="Times New Roman" w:hAnsi="Georgia"/>
          <w:b/>
          <w:sz w:val="28"/>
          <w:szCs w:val="24"/>
          <w:u w:val="single"/>
        </w:rPr>
        <w:br w:type="page"/>
      </w:r>
    </w:p>
    <w:p w14:paraId="3268391B" w14:textId="77777777" w:rsidR="00D60734" w:rsidRPr="00D60734" w:rsidRDefault="00D60734" w:rsidP="0039601A">
      <w:pPr>
        <w:rPr>
          <w:rFonts w:ascii="Georgia" w:eastAsia="Times New Roman" w:hAnsi="Georgia"/>
          <w:b/>
          <w:sz w:val="28"/>
          <w:szCs w:val="24"/>
          <w:u w:val="single"/>
        </w:rPr>
      </w:pPr>
      <w:r>
        <w:rPr>
          <w:rFonts w:ascii="Georgia" w:eastAsia="Times New Roman" w:hAnsi="Georgia"/>
          <w:b/>
          <w:sz w:val="28"/>
          <w:szCs w:val="24"/>
          <w:u w:val="single"/>
        </w:rPr>
        <w:lastRenderedPageBreak/>
        <w:t>Additional Agencies:</w:t>
      </w:r>
    </w:p>
    <w:p w14:paraId="6363807F" w14:textId="77777777" w:rsidR="00452212" w:rsidRDefault="00452212" w:rsidP="0039601A">
      <w:pPr>
        <w:rPr>
          <w:rFonts w:ascii="Georgia" w:eastAsia="Times New Roman" w:hAnsi="Georgia"/>
          <w:b/>
          <w:sz w:val="24"/>
          <w:szCs w:val="24"/>
        </w:rPr>
      </w:pPr>
    </w:p>
    <w:p w14:paraId="7B45711C" w14:textId="77777777" w:rsidR="00B409CC" w:rsidRPr="00590086" w:rsidRDefault="00B409CC" w:rsidP="0039601A">
      <w:pPr>
        <w:rPr>
          <w:rFonts w:ascii="Georgia" w:eastAsia="Times New Roman" w:hAnsi="Georgia"/>
          <w:b/>
          <w:sz w:val="24"/>
          <w:szCs w:val="24"/>
          <w:u w:val="single"/>
        </w:rPr>
      </w:pPr>
      <w:r w:rsidRPr="00590086">
        <w:rPr>
          <w:rFonts w:ascii="Georgia" w:eastAsia="Times New Roman" w:hAnsi="Georgia"/>
          <w:b/>
          <w:sz w:val="24"/>
          <w:szCs w:val="24"/>
          <w:u w:val="single"/>
        </w:rPr>
        <w:t>WTBBL</w:t>
      </w:r>
    </w:p>
    <w:p w14:paraId="32112B5F" w14:textId="77777777" w:rsidR="00B409CC" w:rsidRPr="00FB0790" w:rsidRDefault="00B409CC" w:rsidP="0039601A">
      <w:pPr>
        <w:rPr>
          <w:rFonts w:ascii="Georgia" w:hAnsi="Georgia"/>
          <w:sz w:val="24"/>
          <w:szCs w:val="24"/>
        </w:rPr>
      </w:pPr>
      <w:r w:rsidRPr="00FB0790">
        <w:rPr>
          <w:rFonts w:ascii="Georgia" w:hAnsi="Georgia"/>
          <w:sz w:val="24"/>
          <w:szCs w:val="24"/>
        </w:rPr>
        <w:t>The Washington Talking Book &amp; Braille Library builds community and provides equal access to information and reading materials for Washington residents unable to read standard print.</w:t>
      </w:r>
    </w:p>
    <w:p w14:paraId="57B99A13" w14:textId="77777777" w:rsidR="00B409CC" w:rsidRPr="00FB0790" w:rsidRDefault="00B409CC" w:rsidP="0039601A">
      <w:pPr>
        <w:rPr>
          <w:rFonts w:ascii="Georgia" w:eastAsia="Times New Roman" w:hAnsi="Georgia"/>
          <w:sz w:val="24"/>
          <w:szCs w:val="24"/>
        </w:rPr>
      </w:pPr>
    </w:p>
    <w:p w14:paraId="0658BE72" w14:textId="77777777" w:rsidR="00B409CC" w:rsidRPr="00FB0790" w:rsidRDefault="00055827" w:rsidP="0039601A">
      <w:pPr>
        <w:rPr>
          <w:rFonts w:ascii="Georgia" w:eastAsia="Times New Roman" w:hAnsi="Georgia"/>
          <w:sz w:val="24"/>
          <w:szCs w:val="24"/>
        </w:rPr>
      </w:pPr>
      <w:hyperlink r:id="rId44" w:history="1">
        <w:r w:rsidR="00B409CC" w:rsidRPr="00FB0790">
          <w:rPr>
            <w:rStyle w:val="Hyperlink"/>
            <w:rFonts w:ascii="Georgia" w:eastAsia="Times New Roman" w:hAnsi="Georgia"/>
            <w:sz w:val="24"/>
            <w:szCs w:val="24"/>
          </w:rPr>
          <w:t>https://www.wtbbl.org/</w:t>
        </w:r>
      </w:hyperlink>
    </w:p>
    <w:p w14:paraId="158ED257" w14:textId="77777777" w:rsidR="00B409CC" w:rsidRPr="00FB0790" w:rsidRDefault="00B409CC" w:rsidP="0039601A">
      <w:pPr>
        <w:rPr>
          <w:rFonts w:ascii="Georgia" w:eastAsia="Times New Roman" w:hAnsi="Georgia"/>
          <w:b/>
          <w:sz w:val="24"/>
          <w:szCs w:val="24"/>
        </w:rPr>
      </w:pPr>
    </w:p>
    <w:p w14:paraId="23280C8E" w14:textId="77777777" w:rsidR="00B409CC" w:rsidRDefault="0042228C" w:rsidP="0039601A">
      <w:pPr>
        <w:rPr>
          <w:rFonts w:ascii="Georgia" w:eastAsia="Times New Roman" w:hAnsi="Georgia"/>
          <w:b/>
          <w:sz w:val="24"/>
          <w:szCs w:val="24"/>
          <w:u w:val="single"/>
        </w:rPr>
      </w:pPr>
      <w:r w:rsidRPr="00590086">
        <w:rPr>
          <w:rFonts w:ascii="Georgia" w:eastAsia="Times New Roman" w:hAnsi="Georgia"/>
          <w:b/>
          <w:sz w:val="24"/>
          <w:szCs w:val="24"/>
          <w:u w:val="single"/>
        </w:rPr>
        <w:t>WSDS</w:t>
      </w:r>
    </w:p>
    <w:p w14:paraId="527658DC" w14:textId="77777777" w:rsidR="00A94357" w:rsidRPr="00590086" w:rsidRDefault="00A94357" w:rsidP="0039601A">
      <w:pPr>
        <w:rPr>
          <w:rFonts w:ascii="Georgia" w:eastAsia="Times New Roman" w:hAnsi="Georgia"/>
          <w:b/>
          <w:sz w:val="24"/>
          <w:szCs w:val="24"/>
          <w:u w:val="single"/>
        </w:rPr>
      </w:pPr>
      <w:r w:rsidRPr="00FB0790">
        <w:rPr>
          <w:rFonts w:ascii="Georgia" w:hAnsi="Georgia"/>
          <w:sz w:val="24"/>
          <w:szCs w:val="24"/>
        </w:rPr>
        <w:t xml:space="preserve">Washington Sensory Disabilities Services (WSDS) </w:t>
      </w:r>
      <w:r>
        <w:rPr>
          <w:rFonts w:ascii="Georgia" w:hAnsi="Georgia"/>
          <w:sz w:val="24"/>
          <w:szCs w:val="24"/>
        </w:rPr>
        <w:t>is</w:t>
      </w:r>
      <w:r>
        <w:rPr>
          <w:rFonts w:ascii="Arial" w:eastAsia="Times New Roman" w:hAnsi="Arial" w:cs="Arial"/>
          <w:sz w:val="24"/>
          <w:szCs w:val="24"/>
        </w:rPr>
        <w:t xml:space="preserve"> a State Needs Project funded by the Washington State Office of Superintendent of Public Instruction.</w:t>
      </w:r>
    </w:p>
    <w:p w14:paraId="213BCF62" w14:textId="77777777" w:rsidR="00F23C8A" w:rsidRDefault="00F23C8A" w:rsidP="0039601A">
      <w:pPr>
        <w:rPr>
          <w:rFonts w:ascii="Georgia" w:hAnsi="Georgia"/>
          <w:sz w:val="24"/>
          <w:szCs w:val="24"/>
        </w:rPr>
      </w:pPr>
    </w:p>
    <w:p w14:paraId="0E8FA5D1" w14:textId="77777777" w:rsidR="0042228C" w:rsidRPr="00FB0790" w:rsidRDefault="00A94357" w:rsidP="0039601A">
      <w:pPr>
        <w:rPr>
          <w:rFonts w:ascii="Georgia" w:eastAsia="Times New Roman" w:hAnsi="Georgia"/>
          <w:b/>
          <w:sz w:val="24"/>
          <w:szCs w:val="24"/>
        </w:rPr>
      </w:pPr>
      <w:r>
        <w:rPr>
          <w:rFonts w:ascii="Georgia" w:hAnsi="Georgia"/>
          <w:sz w:val="24"/>
          <w:szCs w:val="24"/>
        </w:rPr>
        <w:t xml:space="preserve">WSDS </w:t>
      </w:r>
      <w:r w:rsidR="0042228C" w:rsidRPr="00FB0790">
        <w:rPr>
          <w:rFonts w:ascii="Georgia" w:hAnsi="Georgia"/>
          <w:sz w:val="24"/>
          <w:szCs w:val="24"/>
        </w:rPr>
        <w:t xml:space="preserve">assists children who are deaf or hard of hearing, blind or with low vision, or deafblind, by providing assessment services, training and other support to children, school districts, families and service providers. WSDS staff are located state wide. </w:t>
      </w:r>
    </w:p>
    <w:p w14:paraId="37D8F3C8" w14:textId="77777777" w:rsidR="0042228C" w:rsidRPr="00FB0790" w:rsidRDefault="0042228C" w:rsidP="00350BC3">
      <w:pPr>
        <w:rPr>
          <w:rFonts w:ascii="Georgia" w:hAnsi="Georgia" w:cs="Arial"/>
          <w:color w:val="000000" w:themeColor="text1"/>
          <w:sz w:val="24"/>
          <w:szCs w:val="24"/>
        </w:rPr>
      </w:pPr>
    </w:p>
    <w:p w14:paraId="190D039E" w14:textId="77777777" w:rsidR="0039601A" w:rsidRPr="00FB0790" w:rsidRDefault="00055827" w:rsidP="00350BC3">
      <w:pPr>
        <w:rPr>
          <w:rFonts w:ascii="Georgia" w:hAnsi="Georgia" w:cs="Arial"/>
          <w:color w:val="000000" w:themeColor="text1"/>
          <w:sz w:val="24"/>
          <w:szCs w:val="24"/>
        </w:rPr>
      </w:pPr>
      <w:hyperlink r:id="rId45" w:history="1">
        <w:r w:rsidR="0042228C" w:rsidRPr="00FB0790">
          <w:rPr>
            <w:rStyle w:val="Hyperlink"/>
            <w:rFonts w:ascii="Georgia" w:hAnsi="Georgia" w:cs="Arial"/>
            <w:sz w:val="24"/>
            <w:szCs w:val="24"/>
          </w:rPr>
          <w:t>https://www.wsdsonline.org/</w:t>
        </w:r>
      </w:hyperlink>
    </w:p>
    <w:p w14:paraId="23509493" w14:textId="77777777" w:rsidR="0042228C" w:rsidRPr="00FB0790" w:rsidRDefault="0042228C" w:rsidP="00350BC3">
      <w:pPr>
        <w:rPr>
          <w:rFonts w:ascii="Georgia" w:hAnsi="Georgia" w:cs="Arial"/>
          <w:color w:val="000000" w:themeColor="text1"/>
          <w:sz w:val="24"/>
          <w:szCs w:val="24"/>
        </w:rPr>
      </w:pPr>
    </w:p>
    <w:p w14:paraId="65608C83" w14:textId="77777777" w:rsidR="0042228C" w:rsidRPr="00FB0790" w:rsidRDefault="0042228C" w:rsidP="00350BC3">
      <w:pPr>
        <w:rPr>
          <w:rFonts w:ascii="Georgia" w:hAnsi="Georgia" w:cs="Arial"/>
          <w:b/>
          <w:color w:val="000000" w:themeColor="text1"/>
          <w:sz w:val="24"/>
          <w:szCs w:val="24"/>
        </w:rPr>
      </w:pPr>
    </w:p>
    <w:p w14:paraId="43FB77DF" w14:textId="77777777" w:rsidR="00595244" w:rsidRPr="00590086" w:rsidRDefault="00595244"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Department of Services for the Blind</w:t>
      </w:r>
    </w:p>
    <w:p w14:paraId="213290A3" w14:textId="77777777" w:rsidR="00595244" w:rsidRDefault="00055827" w:rsidP="00350BC3">
      <w:pPr>
        <w:rPr>
          <w:rFonts w:ascii="Georgia" w:hAnsi="Georgia" w:cs="Arial"/>
          <w:color w:val="000000" w:themeColor="text1"/>
          <w:sz w:val="24"/>
          <w:szCs w:val="24"/>
        </w:rPr>
      </w:pPr>
      <w:hyperlink r:id="rId46" w:history="1">
        <w:r w:rsidR="00595244" w:rsidRPr="00595244">
          <w:rPr>
            <w:rStyle w:val="Hyperlink"/>
            <w:rFonts w:ascii="Georgia" w:hAnsi="Georgia" w:cs="Arial"/>
            <w:sz w:val="24"/>
            <w:szCs w:val="24"/>
          </w:rPr>
          <w:t>https://dsb.wa.gov/our-services/youth-services</w:t>
        </w:r>
      </w:hyperlink>
    </w:p>
    <w:p w14:paraId="2BE382E6" w14:textId="77777777" w:rsidR="00595244" w:rsidRDefault="00595244" w:rsidP="00595244">
      <w:pPr>
        <w:spacing w:before="100" w:beforeAutospacing="1" w:after="100" w:afterAutospacing="1"/>
        <w:rPr>
          <w:rFonts w:ascii="Georgia" w:eastAsia="Times New Roman" w:hAnsi="Georgia" w:cs="Times New Roman"/>
          <w:sz w:val="24"/>
          <w:szCs w:val="24"/>
        </w:rPr>
      </w:pPr>
      <w:r w:rsidRPr="00595244">
        <w:rPr>
          <w:rFonts w:ascii="Georgia" w:eastAsia="Times New Roman" w:hAnsi="Georgia" w:cs="Times New Roman"/>
          <w:sz w:val="24"/>
          <w:szCs w:val="24"/>
        </w:rPr>
        <w:t>Department of Services for the Blind serves children and youth who are blind or have low vision from birth through age 21.</w:t>
      </w:r>
      <w:r>
        <w:rPr>
          <w:rFonts w:ascii="Georgia" w:eastAsia="Times New Roman" w:hAnsi="Georgia" w:cs="Times New Roman"/>
          <w:sz w:val="24"/>
          <w:szCs w:val="24"/>
        </w:rPr>
        <w:t xml:space="preserve"> They </w:t>
      </w:r>
      <w:r w:rsidRPr="00595244">
        <w:rPr>
          <w:rFonts w:ascii="Georgia" w:eastAsia="Times New Roman" w:hAnsi="Georgia" w:cs="Times New Roman"/>
          <w:sz w:val="24"/>
          <w:szCs w:val="24"/>
        </w:rPr>
        <w:t>provide services towards building the foundation of a productive, independent and successful childhood, youth, and adulthood.  </w:t>
      </w:r>
    </w:p>
    <w:p w14:paraId="5221888C" w14:textId="77777777" w:rsidR="00595244" w:rsidRPr="00321C3C" w:rsidRDefault="00595244" w:rsidP="00321C3C">
      <w:pPr>
        <w:rPr>
          <w:rFonts w:ascii="Georgia" w:hAnsi="Georgia" w:cs="Arial"/>
          <w:b/>
          <w:color w:val="000000" w:themeColor="text1"/>
          <w:sz w:val="24"/>
          <w:szCs w:val="24"/>
        </w:rPr>
      </w:pPr>
      <w:r w:rsidRPr="00321C3C">
        <w:rPr>
          <w:rFonts w:ascii="Georgia" w:eastAsia="Times New Roman" w:hAnsi="Georgia" w:cs="Times New Roman"/>
          <w:sz w:val="24"/>
          <w:szCs w:val="24"/>
        </w:rPr>
        <w:t xml:space="preserve">Contact </w:t>
      </w:r>
      <w:hyperlink r:id="rId47" w:history="1">
        <w:r w:rsidR="00321C3C" w:rsidRPr="00321C3C">
          <w:rPr>
            <w:rStyle w:val="Hyperlink"/>
            <w:rFonts w:ascii="Georgia" w:hAnsi="Georgia"/>
            <w:sz w:val="24"/>
            <w:szCs w:val="24"/>
          </w:rPr>
          <w:t>debbie.brown@dsb.wa.gov</w:t>
        </w:r>
      </w:hyperlink>
      <w:r w:rsidR="00321C3C" w:rsidRPr="00321C3C">
        <w:rPr>
          <w:rFonts w:ascii="Georgia" w:hAnsi="Georgia"/>
          <w:sz w:val="24"/>
          <w:szCs w:val="24"/>
        </w:rPr>
        <w:t xml:space="preserve"> or </w:t>
      </w:r>
      <w:hyperlink r:id="rId48" w:history="1">
        <w:r w:rsidR="00321C3C" w:rsidRPr="00321C3C">
          <w:rPr>
            <w:rStyle w:val="Hyperlink"/>
            <w:rFonts w:ascii="Georgia" w:hAnsi="Georgia"/>
            <w:sz w:val="24"/>
            <w:szCs w:val="24"/>
          </w:rPr>
          <w:t>deja.powell@dsb.wa.gov</w:t>
        </w:r>
      </w:hyperlink>
      <w:r w:rsidR="00321C3C" w:rsidRPr="00321C3C">
        <w:rPr>
          <w:rFonts w:ascii="Georgia" w:hAnsi="Georgia"/>
          <w:sz w:val="24"/>
          <w:szCs w:val="24"/>
        </w:rPr>
        <w:t xml:space="preserve"> </w:t>
      </w:r>
      <w:r w:rsidRPr="00321C3C">
        <w:rPr>
          <w:rFonts w:ascii="Georgia" w:eastAsia="Times New Roman" w:hAnsi="Georgia" w:cs="Times New Roman"/>
          <w:sz w:val="24"/>
          <w:szCs w:val="24"/>
        </w:rPr>
        <w:t xml:space="preserve"> for more information.</w:t>
      </w:r>
    </w:p>
    <w:p w14:paraId="6B803846" w14:textId="77777777" w:rsidR="00321C3C" w:rsidRDefault="00321C3C" w:rsidP="00350BC3">
      <w:pPr>
        <w:rPr>
          <w:rFonts w:ascii="Georgia" w:hAnsi="Georgia" w:cs="Arial"/>
          <w:b/>
          <w:color w:val="000000" w:themeColor="text1"/>
          <w:sz w:val="24"/>
          <w:szCs w:val="24"/>
          <w:u w:val="single"/>
        </w:rPr>
      </w:pPr>
    </w:p>
    <w:p w14:paraId="30FBD855" w14:textId="77777777" w:rsidR="00595244" w:rsidRPr="00590086" w:rsidRDefault="00595244"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NWABA</w:t>
      </w:r>
    </w:p>
    <w:p w14:paraId="48A6F4F1" w14:textId="77777777" w:rsidR="00595244" w:rsidRDefault="00595244" w:rsidP="00350BC3">
      <w:pPr>
        <w:rPr>
          <w:rFonts w:ascii="Georgia" w:hAnsi="Georgia"/>
          <w:color w:val="000000"/>
          <w:sz w:val="24"/>
          <w:szCs w:val="24"/>
          <w:shd w:val="clear" w:color="auto" w:fill="FFFFFF"/>
        </w:rPr>
      </w:pPr>
      <w:r w:rsidRPr="00595244">
        <w:rPr>
          <w:rFonts w:ascii="Georgia" w:hAnsi="Georgia" w:cs="Arial"/>
          <w:color w:val="000000" w:themeColor="text1"/>
          <w:sz w:val="24"/>
          <w:szCs w:val="24"/>
        </w:rPr>
        <w:t>NW Association for Blind Athletes</w:t>
      </w:r>
      <w:r>
        <w:rPr>
          <w:rFonts w:ascii="Georgia" w:hAnsi="Georgia" w:cs="Arial"/>
          <w:color w:val="000000" w:themeColor="text1"/>
          <w:sz w:val="24"/>
          <w:szCs w:val="24"/>
        </w:rPr>
        <w:t>’</w:t>
      </w:r>
      <w:r w:rsidRPr="00595244">
        <w:rPr>
          <w:rFonts w:ascii="Georgia" w:hAnsi="Georgia"/>
          <w:color w:val="000000"/>
          <w:sz w:val="24"/>
          <w:szCs w:val="24"/>
          <w:shd w:val="clear" w:color="auto" w:fill="FFFFFF"/>
        </w:rPr>
        <w:t xml:space="preserve"> mission is to provide life-changing opportunities through sports and physical activity to individuals who are blind and </w:t>
      </w:r>
      <w:r w:rsidR="00D067C7">
        <w:rPr>
          <w:rFonts w:ascii="Georgia" w:hAnsi="Georgia"/>
          <w:color w:val="000000"/>
          <w:sz w:val="24"/>
          <w:szCs w:val="24"/>
          <w:shd w:val="clear" w:color="auto" w:fill="FFFFFF"/>
        </w:rPr>
        <w:t>low vision</w:t>
      </w:r>
      <w:r w:rsidRPr="00595244">
        <w:rPr>
          <w:rFonts w:ascii="Georgia" w:hAnsi="Georgia"/>
          <w:color w:val="000000"/>
          <w:sz w:val="24"/>
          <w:szCs w:val="24"/>
          <w:shd w:val="clear" w:color="auto" w:fill="FFFFFF"/>
        </w:rPr>
        <w:t>.</w:t>
      </w:r>
    </w:p>
    <w:p w14:paraId="480FA701" w14:textId="77777777" w:rsidR="00595244" w:rsidRPr="00595244" w:rsidRDefault="00595244" w:rsidP="00350BC3">
      <w:pPr>
        <w:rPr>
          <w:rFonts w:ascii="Georgia" w:hAnsi="Georgia" w:cs="Arial"/>
          <w:color w:val="000000" w:themeColor="text1"/>
          <w:sz w:val="24"/>
          <w:szCs w:val="24"/>
        </w:rPr>
      </w:pPr>
    </w:p>
    <w:p w14:paraId="1B86A8F5" w14:textId="77777777" w:rsidR="00595244" w:rsidRPr="00595244" w:rsidRDefault="00595244" w:rsidP="00350BC3">
      <w:pPr>
        <w:rPr>
          <w:rFonts w:ascii="Georgia" w:hAnsi="Georgia" w:cs="Arial"/>
          <w:color w:val="000000" w:themeColor="text1"/>
          <w:sz w:val="24"/>
          <w:szCs w:val="24"/>
        </w:rPr>
      </w:pPr>
      <w:r w:rsidRPr="00595244">
        <w:rPr>
          <w:rFonts w:ascii="Georgia" w:hAnsi="Georgia" w:cs="Arial"/>
          <w:color w:val="000000" w:themeColor="text1"/>
          <w:sz w:val="24"/>
          <w:szCs w:val="24"/>
        </w:rPr>
        <w:t xml:space="preserve">Contact </w:t>
      </w:r>
      <w:r w:rsidRPr="00595244">
        <w:rPr>
          <w:rFonts w:ascii="Georgia" w:hAnsi="Georgia"/>
          <w:sz w:val="24"/>
          <w:szCs w:val="24"/>
        </w:rPr>
        <w:t xml:space="preserve">Stacey Gibbons at </w:t>
      </w:r>
      <w:hyperlink r:id="rId49" w:history="1">
        <w:r w:rsidRPr="00595244">
          <w:rPr>
            <w:rStyle w:val="Hyperlink"/>
            <w:rFonts w:ascii="Georgia" w:hAnsi="Georgia"/>
            <w:sz w:val="24"/>
            <w:szCs w:val="24"/>
          </w:rPr>
          <w:t>SGibbins@nwaba.org</w:t>
        </w:r>
      </w:hyperlink>
      <w:r w:rsidRPr="00595244">
        <w:rPr>
          <w:rFonts w:ascii="Georgia" w:hAnsi="Georgia"/>
          <w:sz w:val="24"/>
          <w:szCs w:val="24"/>
        </w:rPr>
        <w:t xml:space="preserve"> for more information.</w:t>
      </w:r>
    </w:p>
    <w:p w14:paraId="180C7F72" w14:textId="77777777" w:rsidR="00595244" w:rsidRDefault="00595244" w:rsidP="00350BC3">
      <w:pPr>
        <w:rPr>
          <w:rFonts w:ascii="Georgia" w:hAnsi="Georgia" w:cs="Arial"/>
          <w:b/>
          <w:color w:val="000000" w:themeColor="text1"/>
          <w:sz w:val="24"/>
          <w:szCs w:val="24"/>
        </w:rPr>
      </w:pPr>
    </w:p>
    <w:p w14:paraId="3281F3FC" w14:textId="77777777" w:rsidR="0042228C" w:rsidRPr="00590086" w:rsidRDefault="0042228C"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Attachments/Links</w:t>
      </w:r>
    </w:p>
    <w:p w14:paraId="3E79CD88" w14:textId="77777777" w:rsidR="0042228C" w:rsidRPr="00FB0790" w:rsidRDefault="00055827" w:rsidP="00350BC3">
      <w:pPr>
        <w:rPr>
          <w:rFonts w:ascii="Georgia" w:hAnsi="Georgia" w:cs="Arial"/>
          <w:color w:val="000000" w:themeColor="text1"/>
          <w:sz w:val="24"/>
          <w:szCs w:val="24"/>
        </w:rPr>
      </w:pPr>
      <w:hyperlink r:id="rId50" w:history="1">
        <w:r w:rsidR="0042228C" w:rsidRPr="00FB0790">
          <w:rPr>
            <w:rStyle w:val="Hyperlink"/>
            <w:rFonts w:ascii="Georgia" w:hAnsi="Georgia" w:cs="Arial"/>
            <w:sz w:val="24"/>
            <w:szCs w:val="24"/>
          </w:rPr>
          <w:t>ORC Online Account Holder Registration</w:t>
        </w:r>
      </w:hyperlink>
    </w:p>
    <w:p w14:paraId="61CEC314" w14:textId="77777777" w:rsidR="0042228C" w:rsidRPr="00FB0790" w:rsidRDefault="00055827" w:rsidP="00350BC3">
      <w:pPr>
        <w:rPr>
          <w:rFonts w:ascii="Georgia" w:hAnsi="Georgia" w:cs="Arial"/>
          <w:color w:val="000000" w:themeColor="text1"/>
          <w:sz w:val="24"/>
          <w:szCs w:val="24"/>
        </w:rPr>
      </w:pPr>
      <w:hyperlink r:id="rId51" w:history="1">
        <w:r w:rsidR="0042228C" w:rsidRPr="00FB0790">
          <w:rPr>
            <w:rStyle w:val="Hyperlink"/>
            <w:rFonts w:ascii="Georgia" w:hAnsi="Georgia" w:cs="Arial"/>
            <w:sz w:val="24"/>
            <w:szCs w:val="24"/>
          </w:rPr>
          <w:t>Parent Permission-English</w:t>
        </w:r>
      </w:hyperlink>
    </w:p>
    <w:p w14:paraId="541ECCF3" w14:textId="77777777" w:rsidR="0042228C" w:rsidRPr="00FB0790" w:rsidRDefault="00055827" w:rsidP="0042228C">
      <w:pPr>
        <w:rPr>
          <w:rFonts w:ascii="Georgia" w:hAnsi="Georgia" w:cs="Arial"/>
          <w:color w:val="000000" w:themeColor="text1"/>
          <w:sz w:val="24"/>
          <w:szCs w:val="24"/>
        </w:rPr>
      </w:pPr>
      <w:hyperlink r:id="rId52" w:history="1">
        <w:r w:rsidR="0042228C" w:rsidRPr="00FB0790">
          <w:rPr>
            <w:rStyle w:val="Hyperlink"/>
            <w:rFonts w:ascii="Georgia" w:hAnsi="Georgia" w:cs="Arial"/>
            <w:sz w:val="24"/>
            <w:szCs w:val="24"/>
          </w:rPr>
          <w:t>Parent Permission-Spanish</w:t>
        </w:r>
      </w:hyperlink>
    </w:p>
    <w:p w14:paraId="3CA97BB1" w14:textId="77777777" w:rsidR="0042228C" w:rsidRPr="00FB0790" w:rsidRDefault="00055827" w:rsidP="00350BC3">
      <w:pPr>
        <w:rPr>
          <w:rFonts w:ascii="Georgia" w:hAnsi="Georgia" w:cs="Arial"/>
          <w:color w:val="000000" w:themeColor="text1"/>
          <w:sz w:val="24"/>
          <w:szCs w:val="24"/>
        </w:rPr>
      </w:pPr>
      <w:hyperlink r:id="rId53" w:history="1">
        <w:r w:rsidR="0042228C" w:rsidRPr="00FB0790">
          <w:rPr>
            <w:rStyle w:val="Hyperlink"/>
            <w:rFonts w:ascii="Georgia" w:hAnsi="Georgia" w:cs="Arial"/>
            <w:sz w:val="24"/>
            <w:szCs w:val="24"/>
          </w:rPr>
          <w:t>Parent Permission Over 21-English</w:t>
        </w:r>
      </w:hyperlink>
    </w:p>
    <w:p w14:paraId="4CFB00FA" w14:textId="77777777" w:rsidR="0042228C" w:rsidRPr="00FB0790" w:rsidRDefault="00055827" w:rsidP="0042228C">
      <w:pPr>
        <w:rPr>
          <w:rFonts w:ascii="Georgia" w:hAnsi="Georgia" w:cs="Arial"/>
          <w:color w:val="000000" w:themeColor="text1"/>
          <w:sz w:val="24"/>
          <w:szCs w:val="24"/>
        </w:rPr>
      </w:pPr>
      <w:hyperlink r:id="rId54" w:history="1">
        <w:r w:rsidR="0042228C" w:rsidRPr="00FB0790">
          <w:rPr>
            <w:rStyle w:val="Hyperlink"/>
            <w:rFonts w:ascii="Georgia" w:hAnsi="Georgia" w:cs="Arial"/>
            <w:sz w:val="24"/>
            <w:szCs w:val="24"/>
          </w:rPr>
          <w:t>Parent Permission Over 21-Spanish</w:t>
        </w:r>
      </w:hyperlink>
    </w:p>
    <w:p w14:paraId="54616231" w14:textId="77777777" w:rsidR="0042228C" w:rsidRPr="00FB0790" w:rsidRDefault="00055827" w:rsidP="00350BC3">
      <w:pPr>
        <w:rPr>
          <w:rFonts w:ascii="Georgia" w:hAnsi="Georgia" w:cs="Arial"/>
          <w:color w:val="000000" w:themeColor="text1"/>
          <w:sz w:val="24"/>
          <w:szCs w:val="24"/>
        </w:rPr>
      </w:pPr>
      <w:hyperlink r:id="rId55" w:history="1">
        <w:r w:rsidR="0042228C" w:rsidRPr="00FB0790">
          <w:rPr>
            <w:rStyle w:val="Hyperlink"/>
            <w:rFonts w:ascii="Georgia" w:hAnsi="Georgia" w:cs="Arial"/>
            <w:sz w:val="24"/>
            <w:szCs w:val="24"/>
          </w:rPr>
          <w:t>Alternative Media Request In-State</w:t>
        </w:r>
      </w:hyperlink>
    </w:p>
    <w:p w14:paraId="3700D6CE" w14:textId="77777777" w:rsidR="0039601A" w:rsidRDefault="00055827" w:rsidP="00350BC3">
      <w:pPr>
        <w:rPr>
          <w:rFonts w:ascii="Georgia" w:hAnsi="Georgia" w:cs="Arial"/>
          <w:sz w:val="28"/>
          <w:szCs w:val="28"/>
        </w:rPr>
      </w:pPr>
      <w:hyperlink r:id="rId56" w:history="1">
        <w:r w:rsidR="00652F3F" w:rsidRPr="00FB0790">
          <w:rPr>
            <w:rStyle w:val="Hyperlink"/>
            <w:rFonts w:ascii="Georgia" w:hAnsi="Georgia" w:cs="Arial"/>
            <w:sz w:val="24"/>
            <w:szCs w:val="24"/>
          </w:rPr>
          <w:t>UEB Exam</w:t>
        </w:r>
      </w:hyperlink>
    </w:p>
    <w:p w14:paraId="363D70FB" w14:textId="77777777" w:rsidR="00350BC3" w:rsidRPr="00525AA8" w:rsidRDefault="00350BC3" w:rsidP="00350BC3">
      <w:pPr>
        <w:rPr>
          <w:rFonts w:ascii="Georgia" w:hAnsi="Georgia"/>
          <w:sz w:val="28"/>
          <w:szCs w:val="28"/>
        </w:rPr>
      </w:pPr>
    </w:p>
    <w:sectPr w:rsidR="00350BC3" w:rsidRPr="00525A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4C09" w14:textId="77777777" w:rsidR="00212346" w:rsidRDefault="00212346" w:rsidP="00B618BC">
      <w:r>
        <w:separator/>
      </w:r>
    </w:p>
  </w:endnote>
  <w:endnote w:type="continuationSeparator" w:id="0">
    <w:p w14:paraId="11601E04" w14:textId="77777777" w:rsidR="00212346" w:rsidRDefault="00212346" w:rsidP="00B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2659" w14:textId="77777777" w:rsidR="00212346" w:rsidRDefault="00212346" w:rsidP="00B618BC">
      <w:r>
        <w:separator/>
      </w:r>
    </w:p>
  </w:footnote>
  <w:footnote w:type="continuationSeparator" w:id="0">
    <w:p w14:paraId="5C06E5A4" w14:textId="77777777" w:rsidR="00212346" w:rsidRDefault="00212346" w:rsidP="00B6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9DB"/>
    <w:multiLevelType w:val="hybridMultilevel"/>
    <w:tmpl w:val="E3745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046B0B"/>
    <w:multiLevelType w:val="multilevel"/>
    <w:tmpl w:val="93E43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C1F2B"/>
    <w:multiLevelType w:val="multilevel"/>
    <w:tmpl w:val="BA0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F2472"/>
    <w:multiLevelType w:val="hybridMultilevel"/>
    <w:tmpl w:val="A960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B468B"/>
    <w:multiLevelType w:val="hybridMultilevel"/>
    <w:tmpl w:val="9DA6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0A7DAA"/>
    <w:multiLevelType w:val="singleLevel"/>
    <w:tmpl w:val="47145CC0"/>
    <w:lvl w:ilvl="0">
      <w:start w:val="1"/>
      <w:numFmt w:val="decimal"/>
      <w:lvlText w:val="%1."/>
      <w:legacy w:legacy="1" w:legacySpace="0" w:legacyIndent="360"/>
      <w:lvlJc w:val="left"/>
      <w:pPr>
        <w:ind w:left="0" w:firstLine="0"/>
      </w:pPr>
      <w:rPr>
        <w:rFonts w:ascii="Arial" w:hAnsi="Arial" w:cs="Arial" w:hint="default"/>
      </w:rPr>
    </w:lvl>
  </w:abstractNum>
  <w:abstractNum w:abstractNumId="6" w15:restartNumberingAfterBreak="0">
    <w:nsid w:val="79E069CF"/>
    <w:multiLevelType w:val="multilevel"/>
    <w:tmpl w:val="036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lvlOverride w:ilvl="0">
      <w:startOverride w:val="1"/>
    </w:lvlOverride>
  </w:num>
  <w:num w:numId="3">
    <w:abstractNumId w:val="5"/>
    <w:lvlOverride w:ilvl="0">
      <w:lvl w:ilvl="0">
        <w:start w:val="1"/>
        <w:numFmt w:val="decimal"/>
        <w:lvlText w:val="%1."/>
        <w:legacy w:legacy="1" w:legacySpace="0" w:legacyIndent="360"/>
        <w:lvlJc w:val="left"/>
        <w:pPr>
          <w:ind w:left="0" w:firstLine="0"/>
        </w:pPr>
        <w:rPr>
          <w:rFonts w:ascii="Arial" w:hAnsi="Arial" w:cs="Arial"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A8"/>
    <w:rsid w:val="000205A9"/>
    <w:rsid w:val="00055827"/>
    <w:rsid w:val="00094623"/>
    <w:rsid w:val="000A78B8"/>
    <w:rsid w:val="0010665D"/>
    <w:rsid w:val="001209A6"/>
    <w:rsid w:val="00124F8D"/>
    <w:rsid w:val="00154EBD"/>
    <w:rsid w:val="00163E68"/>
    <w:rsid w:val="00212346"/>
    <w:rsid w:val="00291AA7"/>
    <w:rsid w:val="00321C3C"/>
    <w:rsid w:val="00350BC3"/>
    <w:rsid w:val="0039601A"/>
    <w:rsid w:val="003D41E4"/>
    <w:rsid w:val="0042228C"/>
    <w:rsid w:val="00452212"/>
    <w:rsid w:val="00452DB4"/>
    <w:rsid w:val="004E4605"/>
    <w:rsid w:val="004F6B2B"/>
    <w:rsid w:val="00525AA8"/>
    <w:rsid w:val="00560E85"/>
    <w:rsid w:val="005879E7"/>
    <w:rsid w:val="00590086"/>
    <w:rsid w:val="00595244"/>
    <w:rsid w:val="005B5EDA"/>
    <w:rsid w:val="005C15C3"/>
    <w:rsid w:val="005C1767"/>
    <w:rsid w:val="00636AB2"/>
    <w:rsid w:val="00652F3F"/>
    <w:rsid w:val="00725B76"/>
    <w:rsid w:val="007757A0"/>
    <w:rsid w:val="008B2771"/>
    <w:rsid w:val="00951597"/>
    <w:rsid w:val="00965528"/>
    <w:rsid w:val="00984490"/>
    <w:rsid w:val="00A0017E"/>
    <w:rsid w:val="00A075D3"/>
    <w:rsid w:val="00A11AC4"/>
    <w:rsid w:val="00A14B4F"/>
    <w:rsid w:val="00A202A8"/>
    <w:rsid w:val="00A535F1"/>
    <w:rsid w:val="00A94357"/>
    <w:rsid w:val="00B13D8A"/>
    <w:rsid w:val="00B409CC"/>
    <w:rsid w:val="00B618BC"/>
    <w:rsid w:val="00B74152"/>
    <w:rsid w:val="00BE33F3"/>
    <w:rsid w:val="00C03BE3"/>
    <w:rsid w:val="00CF010B"/>
    <w:rsid w:val="00D006A1"/>
    <w:rsid w:val="00D067C7"/>
    <w:rsid w:val="00D27D13"/>
    <w:rsid w:val="00D60734"/>
    <w:rsid w:val="00DD26CC"/>
    <w:rsid w:val="00DF7B45"/>
    <w:rsid w:val="00E57114"/>
    <w:rsid w:val="00E6327A"/>
    <w:rsid w:val="00ED22EB"/>
    <w:rsid w:val="00ED612F"/>
    <w:rsid w:val="00F23C8A"/>
    <w:rsid w:val="00F640AB"/>
    <w:rsid w:val="00F72118"/>
    <w:rsid w:val="00FB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06FF6"/>
  <w15:chartTrackingRefBased/>
  <w15:docId w15:val="{2935D481-E0EF-4FE8-9C1F-0FEE842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C3"/>
    <w:pPr>
      <w:spacing w:after="0" w:line="240" w:lineRule="auto"/>
    </w:pPr>
    <w:rPr>
      <w:rFonts w:ascii="Calibri" w:hAnsi="Calibri" w:cs="Calibri"/>
    </w:rPr>
  </w:style>
  <w:style w:type="paragraph" w:styleId="Heading1">
    <w:name w:val="heading 1"/>
    <w:basedOn w:val="Normal"/>
    <w:next w:val="Normal"/>
    <w:link w:val="Heading1Char"/>
    <w:uiPriority w:val="9"/>
    <w:qFormat/>
    <w:rsid w:val="000558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757A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AA8"/>
    <w:pPr>
      <w:spacing w:after="0" w:line="240" w:lineRule="auto"/>
    </w:pPr>
  </w:style>
  <w:style w:type="character" w:styleId="Hyperlink">
    <w:name w:val="Hyperlink"/>
    <w:basedOn w:val="DefaultParagraphFont"/>
    <w:uiPriority w:val="99"/>
    <w:unhideWhenUsed/>
    <w:rsid w:val="0039601A"/>
    <w:rPr>
      <w:color w:val="0563C1"/>
      <w:u w:val="single"/>
    </w:rPr>
  </w:style>
  <w:style w:type="character" w:styleId="UnresolvedMention">
    <w:name w:val="Unresolved Mention"/>
    <w:basedOn w:val="DefaultParagraphFont"/>
    <w:uiPriority w:val="99"/>
    <w:semiHidden/>
    <w:unhideWhenUsed/>
    <w:rsid w:val="0039601A"/>
    <w:rPr>
      <w:color w:val="605E5C"/>
      <w:shd w:val="clear" w:color="auto" w:fill="E1DFDD"/>
    </w:rPr>
  </w:style>
  <w:style w:type="paragraph" w:styleId="Header">
    <w:name w:val="header"/>
    <w:basedOn w:val="Normal"/>
    <w:link w:val="HeaderChar"/>
    <w:uiPriority w:val="99"/>
    <w:unhideWhenUsed/>
    <w:rsid w:val="00B618BC"/>
    <w:pPr>
      <w:tabs>
        <w:tab w:val="center" w:pos="4680"/>
        <w:tab w:val="right" w:pos="9360"/>
      </w:tabs>
    </w:pPr>
  </w:style>
  <w:style w:type="character" w:customStyle="1" w:styleId="HeaderChar">
    <w:name w:val="Header Char"/>
    <w:basedOn w:val="DefaultParagraphFont"/>
    <w:link w:val="Header"/>
    <w:uiPriority w:val="99"/>
    <w:rsid w:val="00B618BC"/>
    <w:rPr>
      <w:rFonts w:ascii="Calibri" w:hAnsi="Calibri" w:cs="Calibri"/>
    </w:rPr>
  </w:style>
  <w:style w:type="paragraph" w:styleId="Footer">
    <w:name w:val="footer"/>
    <w:basedOn w:val="Normal"/>
    <w:link w:val="FooterChar"/>
    <w:uiPriority w:val="99"/>
    <w:unhideWhenUsed/>
    <w:rsid w:val="00B618BC"/>
    <w:pPr>
      <w:tabs>
        <w:tab w:val="center" w:pos="4680"/>
        <w:tab w:val="right" w:pos="9360"/>
      </w:tabs>
    </w:pPr>
  </w:style>
  <w:style w:type="character" w:customStyle="1" w:styleId="FooterChar">
    <w:name w:val="Footer Char"/>
    <w:basedOn w:val="DefaultParagraphFont"/>
    <w:link w:val="Footer"/>
    <w:uiPriority w:val="99"/>
    <w:rsid w:val="00B618BC"/>
    <w:rPr>
      <w:rFonts w:ascii="Calibri" w:hAnsi="Calibri" w:cs="Calibri"/>
    </w:rPr>
  </w:style>
  <w:style w:type="paragraph" w:styleId="ListParagraph">
    <w:name w:val="List Paragraph"/>
    <w:basedOn w:val="Normal"/>
    <w:uiPriority w:val="34"/>
    <w:qFormat/>
    <w:rsid w:val="00FB0790"/>
    <w:pPr>
      <w:ind w:left="720"/>
      <w:contextualSpacing/>
    </w:pPr>
  </w:style>
  <w:style w:type="character" w:customStyle="1" w:styleId="Heading2Char">
    <w:name w:val="Heading 2 Char"/>
    <w:basedOn w:val="DefaultParagraphFont"/>
    <w:link w:val="Heading2"/>
    <w:uiPriority w:val="9"/>
    <w:rsid w:val="007757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57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57A0"/>
    <w:rPr>
      <w:b/>
      <w:bCs/>
    </w:rPr>
  </w:style>
  <w:style w:type="paragraph" w:customStyle="1" w:styleId="xmsonormal">
    <w:name w:val="x_msonormal"/>
    <w:basedOn w:val="Normal"/>
    <w:rsid w:val="007757A0"/>
  </w:style>
  <w:style w:type="character" w:styleId="FollowedHyperlink">
    <w:name w:val="FollowedHyperlink"/>
    <w:basedOn w:val="DefaultParagraphFont"/>
    <w:uiPriority w:val="99"/>
    <w:semiHidden/>
    <w:unhideWhenUsed/>
    <w:rsid w:val="00D60734"/>
    <w:rPr>
      <w:color w:val="954F72" w:themeColor="followedHyperlink"/>
      <w:u w:val="single"/>
    </w:rPr>
  </w:style>
  <w:style w:type="character" w:customStyle="1" w:styleId="Heading1Char">
    <w:name w:val="Heading 1 Char"/>
    <w:basedOn w:val="DefaultParagraphFont"/>
    <w:link w:val="Heading1"/>
    <w:uiPriority w:val="9"/>
    <w:rsid w:val="000558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098">
      <w:bodyDiv w:val="1"/>
      <w:marLeft w:val="0"/>
      <w:marRight w:val="0"/>
      <w:marTop w:val="0"/>
      <w:marBottom w:val="0"/>
      <w:divBdr>
        <w:top w:val="none" w:sz="0" w:space="0" w:color="auto"/>
        <w:left w:val="none" w:sz="0" w:space="0" w:color="auto"/>
        <w:bottom w:val="none" w:sz="0" w:space="0" w:color="auto"/>
        <w:right w:val="none" w:sz="0" w:space="0" w:color="auto"/>
      </w:divBdr>
      <w:divsChild>
        <w:div w:id="535506411">
          <w:marLeft w:val="0"/>
          <w:marRight w:val="0"/>
          <w:marTop w:val="0"/>
          <w:marBottom w:val="0"/>
          <w:divBdr>
            <w:top w:val="none" w:sz="0" w:space="0" w:color="auto"/>
            <w:left w:val="none" w:sz="0" w:space="0" w:color="auto"/>
            <w:bottom w:val="none" w:sz="0" w:space="0" w:color="auto"/>
            <w:right w:val="none" w:sz="0" w:space="0" w:color="auto"/>
          </w:divBdr>
          <w:divsChild>
            <w:div w:id="2059889899">
              <w:marLeft w:val="0"/>
              <w:marRight w:val="0"/>
              <w:marTop w:val="0"/>
              <w:marBottom w:val="0"/>
              <w:divBdr>
                <w:top w:val="none" w:sz="0" w:space="0" w:color="auto"/>
                <w:left w:val="none" w:sz="0" w:space="0" w:color="auto"/>
                <w:bottom w:val="none" w:sz="0" w:space="0" w:color="auto"/>
                <w:right w:val="none" w:sz="0" w:space="0" w:color="auto"/>
              </w:divBdr>
              <w:divsChild>
                <w:div w:id="14944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4072">
          <w:marLeft w:val="0"/>
          <w:marRight w:val="0"/>
          <w:marTop w:val="0"/>
          <w:marBottom w:val="0"/>
          <w:divBdr>
            <w:top w:val="none" w:sz="0" w:space="0" w:color="auto"/>
            <w:left w:val="none" w:sz="0" w:space="0" w:color="auto"/>
            <w:bottom w:val="none" w:sz="0" w:space="0" w:color="auto"/>
            <w:right w:val="none" w:sz="0" w:space="0" w:color="auto"/>
          </w:divBdr>
          <w:divsChild>
            <w:div w:id="1789667630">
              <w:marLeft w:val="0"/>
              <w:marRight w:val="0"/>
              <w:marTop w:val="0"/>
              <w:marBottom w:val="0"/>
              <w:divBdr>
                <w:top w:val="none" w:sz="0" w:space="0" w:color="auto"/>
                <w:left w:val="none" w:sz="0" w:space="0" w:color="auto"/>
                <w:bottom w:val="none" w:sz="0" w:space="0" w:color="auto"/>
                <w:right w:val="none" w:sz="0" w:space="0" w:color="auto"/>
              </w:divBdr>
              <w:divsChild>
                <w:div w:id="907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945">
      <w:bodyDiv w:val="1"/>
      <w:marLeft w:val="0"/>
      <w:marRight w:val="0"/>
      <w:marTop w:val="0"/>
      <w:marBottom w:val="0"/>
      <w:divBdr>
        <w:top w:val="none" w:sz="0" w:space="0" w:color="auto"/>
        <w:left w:val="none" w:sz="0" w:space="0" w:color="auto"/>
        <w:bottom w:val="none" w:sz="0" w:space="0" w:color="auto"/>
        <w:right w:val="none" w:sz="0" w:space="0" w:color="auto"/>
      </w:divBdr>
    </w:div>
    <w:div w:id="348873402">
      <w:bodyDiv w:val="1"/>
      <w:marLeft w:val="0"/>
      <w:marRight w:val="0"/>
      <w:marTop w:val="0"/>
      <w:marBottom w:val="0"/>
      <w:divBdr>
        <w:top w:val="none" w:sz="0" w:space="0" w:color="auto"/>
        <w:left w:val="none" w:sz="0" w:space="0" w:color="auto"/>
        <w:bottom w:val="none" w:sz="0" w:space="0" w:color="auto"/>
        <w:right w:val="none" w:sz="0" w:space="0" w:color="auto"/>
      </w:divBdr>
    </w:div>
    <w:div w:id="539514689">
      <w:bodyDiv w:val="1"/>
      <w:marLeft w:val="0"/>
      <w:marRight w:val="0"/>
      <w:marTop w:val="0"/>
      <w:marBottom w:val="0"/>
      <w:divBdr>
        <w:top w:val="none" w:sz="0" w:space="0" w:color="auto"/>
        <w:left w:val="none" w:sz="0" w:space="0" w:color="auto"/>
        <w:bottom w:val="none" w:sz="0" w:space="0" w:color="auto"/>
        <w:right w:val="none" w:sz="0" w:space="0" w:color="auto"/>
      </w:divBdr>
    </w:div>
    <w:div w:id="596208664">
      <w:bodyDiv w:val="1"/>
      <w:marLeft w:val="0"/>
      <w:marRight w:val="0"/>
      <w:marTop w:val="0"/>
      <w:marBottom w:val="0"/>
      <w:divBdr>
        <w:top w:val="none" w:sz="0" w:space="0" w:color="auto"/>
        <w:left w:val="none" w:sz="0" w:space="0" w:color="auto"/>
        <w:bottom w:val="none" w:sz="0" w:space="0" w:color="auto"/>
        <w:right w:val="none" w:sz="0" w:space="0" w:color="auto"/>
      </w:divBdr>
    </w:div>
    <w:div w:id="714425539">
      <w:bodyDiv w:val="1"/>
      <w:marLeft w:val="0"/>
      <w:marRight w:val="0"/>
      <w:marTop w:val="0"/>
      <w:marBottom w:val="0"/>
      <w:divBdr>
        <w:top w:val="none" w:sz="0" w:space="0" w:color="auto"/>
        <w:left w:val="none" w:sz="0" w:space="0" w:color="auto"/>
        <w:bottom w:val="none" w:sz="0" w:space="0" w:color="auto"/>
        <w:right w:val="none" w:sz="0" w:space="0" w:color="auto"/>
      </w:divBdr>
    </w:div>
    <w:div w:id="932131533">
      <w:bodyDiv w:val="1"/>
      <w:marLeft w:val="0"/>
      <w:marRight w:val="0"/>
      <w:marTop w:val="0"/>
      <w:marBottom w:val="0"/>
      <w:divBdr>
        <w:top w:val="none" w:sz="0" w:space="0" w:color="auto"/>
        <w:left w:val="none" w:sz="0" w:space="0" w:color="auto"/>
        <w:bottom w:val="none" w:sz="0" w:space="0" w:color="auto"/>
        <w:right w:val="none" w:sz="0" w:space="0" w:color="auto"/>
      </w:divBdr>
    </w:div>
    <w:div w:id="1071267134">
      <w:bodyDiv w:val="1"/>
      <w:marLeft w:val="0"/>
      <w:marRight w:val="0"/>
      <w:marTop w:val="0"/>
      <w:marBottom w:val="0"/>
      <w:divBdr>
        <w:top w:val="none" w:sz="0" w:space="0" w:color="auto"/>
        <w:left w:val="none" w:sz="0" w:space="0" w:color="auto"/>
        <w:bottom w:val="none" w:sz="0" w:space="0" w:color="auto"/>
        <w:right w:val="none" w:sz="0" w:space="0" w:color="auto"/>
      </w:divBdr>
    </w:div>
    <w:div w:id="1447694237">
      <w:bodyDiv w:val="1"/>
      <w:marLeft w:val="0"/>
      <w:marRight w:val="0"/>
      <w:marTop w:val="0"/>
      <w:marBottom w:val="0"/>
      <w:divBdr>
        <w:top w:val="none" w:sz="0" w:space="0" w:color="auto"/>
        <w:left w:val="none" w:sz="0" w:space="0" w:color="auto"/>
        <w:bottom w:val="none" w:sz="0" w:space="0" w:color="auto"/>
        <w:right w:val="none" w:sz="0" w:space="0" w:color="auto"/>
      </w:divBdr>
    </w:div>
    <w:div w:id="1719086149">
      <w:bodyDiv w:val="1"/>
      <w:marLeft w:val="0"/>
      <w:marRight w:val="0"/>
      <w:marTop w:val="0"/>
      <w:marBottom w:val="0"/>
      <w:divBdr>
        <w:top w:val="none" w:sz="0" w:space="0" w:color="auto"/>
        <w:left w:val="none" w:sz="0" w:space="0" w:color="auto"/>
        <w:bottom w:val="none" w:sz="0" w:space="0" w:color="auto"/>
        <w:right w:val="none" w:sz="0" w:space="0" w:color="auto"/>
      </w:divBdr>
    </w:div>
    <w:div w:id="1813672220">
      <w:bodyDiv w:val="1"/>
      <w:marLeft w:val="0"/>
      <w:marRight w:val="0"/>
      <w:marTop w:val="0"/>
      <w:marBottom w:val="0"/>
      <w:divBdr>
        <w:top w:val="none" w:sz="0" w:space="0" w:color="auto"/>
        <w:left w:val="none" w:sz="0" w:space="0" w:color="auto"/>
        <w:bottom w:val="none" w:sz="0" w:space="0" w:color="auto"/>
        <w:right w:val="none" w:sz="0" w:space="0" w:color="auto"/>
      </w:divBdr>
    </w:div>
    <w:div w:id="1823935004">
      <w:bodyDiv w:val="1"/>
      <w:marLeft w:val="0"/>
      <w:marRight w:val="0"/>
      <w:marTop w:val="0"/>
      <w:marBottom w:val="0"/>
      <w:divBdr>
        <w:top w:val="none" w:sz="0" w:space="0" w:color="auto"/>
        <w:left w:val="none" w:sz="0" w:space="0" w:color="auto"/>
        <w:bottom w:val="none" w:sz="0" w:space="0" w:color="auto"/>
        <w:right w:val="none" w:sz="0" w:space="0" w:color="auto"/>
      </w:divBdr>
    </w:div>
    <w:div w:id="1971739043">
      <w:bodyDiv w:val="1"/>
      <w:marLeft w:val="0"/>
      <w:marRight w:val="0"/>
      <w:marTop w:val="0"/>
      <w:marBottom w:val="0"/>
      <w:divBdr>
        <w:top w:val="none" w:sz="0" w:space="0" w:color="auto"/>
        <w:left w:val="none" w:sz="0" w:space="0" w:color="auto"/>
        <w:bottom w:val="none" w:sz="0" w:space="0" w:color="auto"/>
        <w:right w:val="none" w:sz="0" w:space="0" w:color="auto"/>
      </w:divBdr>
      <w:divsChild>
        <w:div w:id="1144003499">
          <w:marLeft w:val="0"/>
          <w:marRight w:val="0"/>
          <w:marTop w:val="0"/>
          <w:marBottom w:val="0"/>
          <w:divBdr>
            <w:top w:val="none" w:sz="0" w:space="0" w:color="auto"/>
            <w:left w:val="none" w:sz="0" w:space="0" w:color="auto"/>
            <w:bottom w:val="none" w:sz="0" w:space="0" w:color="auto"/>
            <w:right w:val="none" w:sz="0" w:space="0" w:color="auto"/>
          </w:divBdr>
        </w:div>
      </w:divsChild>
    </w:div>
    <w:div w:id="2074617568">
      <w:bodyDiv w:val="1"/>
      <w:marLeft w:val="0"/>
      <w:marRight w:val="0"/>
      <w:marTop w:val="0"/>
      <w:marBottom w:val="0"/>
      <w:divBdr>
        <w:top w:val="none" w:sz="0" w:space="0" w:color="auto"/>
        <w:left w:val="none" w:sz="0" w:space="0" w:color="auto"/>
        <w:bottom w:val="none" w:sz="0" w:space="0" w:color="auto"/>
        <w:right w:val="none" w:sz="0" w:space="0" w:color="auto"/>
      </w:divBdr>
    </w:div>
    <w:div w:id="2139101557">
      <w:bodyDiv w:val="1"/>
      <w:marLeft w:val="0"/>
      <w:marRight w:val="0"/>
      <w:marTop w:val="0"/>
      <w:marBottom w:val="0"/>
      <w:divBdr>
        <w:top w:val="none" w:sz="0" w:space="0" w:color="auto"/>
        <w:left w:val="none" w:sz="0" w:space="0" w:color="auto"/>
        <w:bottom w:val="none" w:sz="0" w:space="0" w:color="auto"/>
        <w:right w:val="none" w:sz="0" w:space="0" w:color="auto"/>
      </w:divBdr>
      <w:divsChild>
        <w:div w:id="129460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n.groth@sos.wa.gov" TargetMode="External"/><Relationship Id="rId18" Type="http://schemas.openxmlformats.org/officeDocument/2006/relationships/hyperlink" Target="https://www.wssb.wa.gov/welcome-to-wssb/services/eve/" TargetMode="External"/><Relationship Id="rId26" Type="http://schemas.openxmlformats.org/officeDocument/2006/relationships/hyperlink" Target="mailto:jennifer.merry@wssb.wa.gov" TargetMode="External"/><Relationship Id="rId39" Type="http://schemas.openxmlformats.org/officeDocument/2006/relationships/hyperlink" Target="mailto:pam.parker@wssb.wa.gov" TargetMode="External"/><Relationship Id="rId21" Type="http://schemas.openxmlformats.org/officeDocument/2006/relationships/hyperlink" Target="mailto:jennifer.merry@wssb.wa.gov" TargetMode="External"/><Relationship Id="rId34" Type="http://schemas.openxmlformats.org/officeDocument/2006/relationships/hyperlink" Target="https://sites.google.com/wssb.wa.gov/wssbdistancelearning/home" TargetMode="External"/><Relationship Id="rId42" Type="http://schemas.openxmlformats.org/officeDocument/2006/relationships/hyperlink" Target="mailto:lori.pulliam@wssb.wa.gov" TargetMode="External"/><Relationship Id="rId47" Type="http://schemas.openxmlformats.org/officeDocument/2006/relationships/hyperlink" Target="mailto:debbie.brown@dsb.wa.gov" TargetMode="External"/><Relationship Id="rId50" Type="http://schemas.openxmlformats.org/officeDocument/2006/relationships/hyperlink" Target="https://wssb.azurewebsites.net/wp-content/uploads/wssb/orc/Account%20Holder%20Registration%20Form.pdf" TargetMode="External"/><Relationship Id="rId55" Type="http://schemas.openxmlformats.org/officeDocument/2006/relationships/hyperlink" Target="https://wssb.azurewebsites.net/wp-content/uploads/wssb/orc/2021-22%20In-State%20Alternate%20Media%20Production%20Request.pdf" TargetMode="External"/><Relationship Id="rId7" Type="http://schemas.openxmlformats.org/officeDocument/2006/relationships/hyperlink" Target="mailto:pam.parker@wssb.wa.gov" TargetMode="External"/><Relationship Id="rId2" Type="http://schemas.openxmlformats.org/officeDocument/2006/relationships/styles" Target="styles.xml"/><Relationship Id="rId16" Type="http://schemas.openxmlformats.org/officeDocument/2006/relationships/hyperlink" Target="mailto:SGibbins@nwaba.org" TargetMode="External"/><Relationship Id="rId29" Type="http://schemas.openxmlformats.org/officeDocument/2006/relationships/hyperlink" Target="https://www.wssb.wa.gov/departments/bac/" TargetMode="External"/><Relationship Id="rId11" Type="http://schemas.openxmlformats.org/officeDocument/2006/relationships/hyperlink" Target="mailto:bruce.mclanahan@wssb.wa.gov" TargetMode="External"/><Relationship Id="rId24" Type="http://schemas.openxmlformats.org/officeDocument/2006/relationships/hyperlink" Target="https://wssb.azurewebsites.net/wp-content/uploads/wssb/orc/Account%20Holder%20Registration%20Form.pdf" TargetMode="External"/><Relationship Id="rId32" Type="http://schemas.openxmlformats.org/officeDocument/2006/relationships/hyperlink" Target="https://www.wssb.wa.gov/welcome-to-wssb/services/ueb/" TargetMode="External"/><Relationship Id="rId37" Type="http://schemas.openxmlformats.org/officeDocument/2006/relationships/hyperlink" Target="https://bit.ly/3ylELwA" TargetMode="External"/><Relationship Id="rId40" Type="http://schemas.openxmlformats.org/officeDocument/2006/relationships/hyperlink" Target="https://www.wssb.wa.gov/wp-content/uploads/wssb/statewidetech/StatewideAssistiveTechnologyProject.docx" TargetMode="External"/><Relationship Id="rId45" Type="http://schemas.openxmlformats.org/officeDocument/2006/relationships/hyperlink" Target="https://www.wsdsonline.org/" TargetMode="External"/><Relationship Id="rId53" Type="http://schemas.openxmlformats.org/officeDocument/2006/relationships/hyperlink" Target="https://orc.wssb.wa.gov/Home/Form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mailto:listserv@wssb.wa.gov" TargetMode="External"/><Relationship Id="rId4" Type="http://schemas.openxmlformats.org/officeDocument/2006/relationships/webSettings" Target="webSettings.xml"/><Relationship Id="rId9" Type="http://schemas.openxmlformats.org/officeDocument/2006/relationships/hyperlink" Target="mailto:scott.mccallum@wssb.wa.gov" TargetMode="External"/><Relationship Id="rId14" Type="http://schemas.openxmlformats.org/officeDocument/2006/relationships/hyperlink" Target="mailto:katie.humes@wssb.wa.gov" TargetMode="External"/><Relationship Id="rId22" Type="http://schemas.openxmlformats.org/officeDocument/2006/relationships/hyperlink" Target="https://www.aph.org/" TargetMode="External"/><Relationship Id="rId27" Type="http://schemas.openxmlformats.org/officeDocument/2006/relationships/hyperlink" Target="https://www.wssb.wa.gov/departments/orc/" TargetMode="External"/><Relationship Id="rId30" Type="http://schemas.openxmlformats.org/officeDocument/2006/relationships/hyperlink" Target="https://wssb.azurewebsites.net/wp-content/uploads/wssb/orc/2021-22%20In-State%20Alternate%20Media%20Production%20Request.pdf" TargetMode="External"/><Relationship Id="rId35" Type="http://schemas.openxmlformats.org/officeDocument/2006/relationships/hyperlink" Target="https://www.wssb.wa.gov/welcome-to-wssb/school-home/short-courses/" TargetMode="External"/><Relationship Id="rId43" Type="http://schemas.openxmlformats.org/officeDocument/2006/relationships/hyperlink" Target="mailto:deette.snyder@wssb.wa.gov" TargetMode="External"/><Relationship Id="rId48" Type="http://schemas.openxmlformats.org/officeDocument/2006/relationships/hyperlink" Target="mailto:deja.powell@dsb.wa.gov" TargetMode="External"/><Relationship Id="rId56" Type="http://schemas.openxmlformats.org/officeDocument/2006/relationships/hyperlink" Target="https://www.wssb.wa.gov/wp-content/uploads/wssb/orc/UEB%20Application%20-%20-Accessible.pdf" TargetMode="External"/><Relationship Id="rId8" Type="http://schemas.openxmlformats.org/officeDocument/2006/relationships/hyperlink" Target="mailto:jennifer.merry@wssb.wa.gov" TargetMode="External"/><Relationship Id="rId51" Type="http://schemas.openxmlformats.org/officeDocument/2006/relationships/hyperlink" Target="https://orc.wssb.wa.gov/Home/Forms" TargetMode="External"/><Relationship Id="rId3" Type="http://schemas.openxmlformats.org/officeDocument/2006/relationships/settings" Target="settings.xml"/><Relationship Id="rId12" Type="http://schemas.openxmlformats.org/officeDocument/2006/relationships/hyperlink" Target="mailto:lweilbacher@aph.org" TargetMode="External"/><Relationship Id="rId17" Type="http://schemas.openxmlformats.org/officeDocument/2006/relationships/hyperlink" Target="tel:360-448-7254" TargetMode="External"/><Relationship Id="rId25" Type="http://schemas.openxmlformats.org/officeDocument/2006/relationships/hyperlink" Target="mailto:irc@wssb.wa.gov" TargetMode="External"/><Relationship Id="rId33" Type="http://schemas.openxmlformats.org/officeDocument/2006/relationships/hyperlink" Target="https://www.cwu.edu/setc/lending-library" TargetMode="External"/><Relationship Id="rId38" Type="http://schemas.openxmlformats.org/officeDocument/2006/relationships/hyperlink" Target="mailto:wayne.oshiro@wssb.wa.gov" TargetMode="External"/><Relationship Id="rId46" Type="http://schemas.openxmlformats.org/officeDocument/2006/relationships/hyperlink" Target="https://dsb.wa.gov/our-services/youth-services" TargetMode="External"/><Relationship Id="rId20" Type="http://schemas.openxmlformats.org/officeDocument/2006/relationships/hyperlink" Target="https://nyc3.digitaloceanspaces.com/aph/app/uploads/2020/06/09134953/APH-Products-Catalog.pdf" TargetMode="External"/><Relationship Id="rId41" Type="http://schemas.openxmlformats.org/officeDocument/2006/relationships/hyperlink" Target="mailto:Bruce.McClanahan@wssb.wa.gov" TargetMode="External"/><Relationship Id="rId54" Type="http://schemas.openxmlformats.org/officeDocument/2006/relationships/hyperlink" Target="https://orc.wssb.wa.gov/Home/Form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eette.snyder@wssb.wa.gov" TargetMode="External"/><Relationship Id="rId23" Type="http://schemas.openxmlformats.org/officeDocument/2006/relationships/hyperlink" Target="https://orc.wssb.wa.gov/Home/Forms" TargetMode="External"/><Relationship Id="rId28" Type="http://schemas.openxmlformats.org/officeDocument/2006/relationships/hyperlink" Target="mailto:jennifer.merry@wssb.wa.gov" TargetMode="External"/><Relationship Id="rId36" Type="http://schemas.openxmlformats.org/officeDocument/2006/relationships/hyperlink" Target="https://bit.ly/38vBWyV" TargetMode="External"/><Relationship Id="rId49" Type="http://schemas.openxmlformats.org/officeDocument/2006/relationships/hyperlink" Target="mailto:SGibbins@nwaba.org" TargetMode="External"/><Relationship Id="rId57" Type="http://schemas.openxmlformats.org/officeDocument/2006/relationships/fontTable" Target="fontTable.xml"/><Relationship Id="rId10" Type="http://schemas.openxmlformats.org/officeDocument/2006/relationships/hyperlink" Target="mailto:sean.mccormick@wssb.wa.gov" TargetMode="External"/><Relationship Id="rId31" Type="http://schemas.openxmlformats.org/officeDocument/2006/relationships/hyperlink" Target="https://apps.leg.wa.gov/wac/default.aspx?cite=181-82-130" TargetMode="External"/><Relationship Id="rId44" Type="http://schemas.openxmlformats.org/officeDocument/2006/relationships/hyperlink" Target="https://www.wtbbl.org/" TargetMode="External"/><Relationship Id="rId52" Type="http://schemas.openxmlformats.org/officeDocument/2006/relationships/hyperlink" Target="https://orc.wssb.wa.gov/Hom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3190</Words>
  <Characters>18185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Merry</dc:creator>
  <cp:keywords/>
  <dc:description/>
  <cp:lastModifiedBy>Danya Borowski</cp:lastModifiedBy>
  <cp:revision>2</cp:revision>
  <dcterms:created xsi:type="dcterms:W3CDTF">2022-03-18T16:33:00Z</dcterms:created>
  <dcterms:modified xsi:type="dcterms:W3CDTF">2022-03-18T16:33:00Z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Owner">
    <vt:lpwstr>Pam.Parker@wssb.wa.gov</vt:lpwstr>
  </property>
  <property fmtid="{D5CDD505-2E9C-101B-9397-08002B2CF9AE}" pid="5" name="MSIP_Label_ae9bcbe9-e575-4b04-8db6-78e1a776d733_SetDate">
    <vt:lpwstr>2021-09-08T23:17:41.7449680Z</vt:lpwstr>
  </property>
  <property fmtid="{D5CDD505-2E9C-101B-9397-08002B2CF9AE}" pid="6" name="MSIP_Label_ae9bcbe9-e575-4b04-8db6-78e1a776d733_Name">
    <vt:lpwstr>General</vt:lpwstr>
  </property>
  <property fmtid="{D5CDD505-2E9C-101B-9397-08002B2CF9AE}" pid="7" name="MSIP_Label_ae9bcbe9-e575-4b04-8db6-78e1a776d733_Application">
    <vt:lpwstr>Microsoft Azure Information Protection</vt:lpwstr>
  </property>
  <property fmtid="{D5CDD505-2E9C-101B-9397-08002B2CF9AE}" pid="8" name="MSIP_Label_ae9bcbe9-e575-4b04-8db6-78e1a776d733_ActionId">
    <vt:lpwstr>6789c03f-d872-4668-b79e-01dd8fbf05b2</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